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5A9" w:rsidRDefault="00CE65A9" w:rsidP="00CE65A9">
      <w:pPr>
        <w:pStyle w:val="Heading1"/>
        <w:spacing w:line="360" w:lineRule="auto"/>
        <w:ind w:left="3104" w:right="3809"/>
      </w:pPr>
      <w:bookmarkStart w:id="0" w:name="_TOC_250020"/>
      <w:bookmarkStart w:id="1" w:name="_GoBack"/>
      <w:bookmarkEnd w:id="1"/>
      <w:r>
        <w:t xml:space="preserve">BAB I </w:t>
      </w:r>
      <w:bookmarkEnd w:id="0"/>
      <w:r>
        <w:rPr>
          <w:spacing w:val="-2"/>
        </w:rPr>
        <w:t>PENDAHULUAN</w:t>
      </w:r>
    </w:p>
    <w:p w:rsidR="00CE65A9" w:rsidRDefault="00CE65A9" w:rsidP="00CE65A9">
      <w:pPr>
        <w:pStyle w:val="BodyText"/>
        <w:spacing w:before="254"/>
        <w:rPr>
          <w:b/>
          <w:sz w:val="28"/>
        </w:rPr>
      </w:pPr>
    </w:p>
    <w:p w:rsidR="00CE65A9" w:rsidRDefault="00CE65A9" w:rsidP="00CE65A9">
      <w:pPr>
        <w:pStyle w:val="Heading4"/>
        <w:numPr>
          <w:ilvl w:val="1"/>
          <w:numId w:val="2"/>
        </w:numPr>
        <w:tabs>
          <w:tab w:val="left" w:pos="928"/>
        </w:tabs>
        <w:jc w:val="both"/>
      </w:pPr>
      <w:bookmarkStart w:id="2" w:name="_TOC_250019"/>
      <w:r>
        <w:t>Latar</w:t>
      </w:r>
      <w:bookmarkEnd w:id="2"/>
      <w:r>
        <w:rPr>
          <w:spacing w:val="-2"/>
        </w:rPr>
        <w:t xml:space="preserve"> Belakang</w:t>
      </w:r>
    </w:p>
    <w:p w:rsidR="00CE65A9" w:rsidRDefault="00CE65A9" w:rsidP="00CE65A9">
      <w:pPr>
        <w:pStyle w:val="BodyText"/>
        <w:spacing w:before="132" w:line="360" w:lineRule="auto"/>
        <w:ind w:left="928" w:right="1271" w:firstLine="720"/>
        <w:jc w:val="both"/>
      </w:pPr>
      <w:r>
        <w:t>Pengelolaan makanan yang baik, bersih, dan benar akan menghasilkan makanan yang</w:t>
      </w:r>
      <w:r>
        <w:rPr>
          <w:spacing w:val="-5"/>
        </w:rPr>
        <w:t xml:space="preserve"> </w:t>
      </w:r>
      <w:r>
        <w:t>sehat</w:t>
      </w:r>
      <w:r>
        <w:rPr>
          <w:spacing w:val="-2"/>
        </w:rPr>
        <w:t xml:space="preserve"> </w:t>
      </w:r>
      <w:r>
        <w:t>dan</w:t>
      </w:r>
      <w:r>
        <w:rPr>
          <w:spacing w:val="-2"/>
        </w:rPr>
        <w:t xml:space="preserve"> </w:t>
      </w:r>
      <w:r>
        <w:t>aman</w:t>
      </w:r>
      <w:r>
        <w:rPr>
          <w:spacing w:val="-3"/>
        </w:rPr>
        <w:t xml:space="preserve"> </w:t>
      </w:r>
      <w:r>
        <w:t>untuk</w:t>
      </w:r>
      <w:r>
        <w:rPr>
          <w:spacing w:val="-2"/>
        </w:rPr>
        <w:t xml:space="preserve"> </w:t>
      </w:r>
      <w:r>
        <w:t>dikonsumsi,</w:t>
      </w:r>
      <w:r>
        <w:rPr>
          <w:spacing w:val="-6"/>
        </w:rPr>
        <w:t xml:space="preserve"> </w:t>
      </w:r>
      <w:r>
        <w:t>dan</w:t>
      </w:r>
      <w:r>
        <w:rPr>
          <w:spacing w:val="-2"/>
        </w:rPr>
        <w:t xml:space="preserve"> </w:t>
      </w:r>
      <w:r>
        <w:t>menjadi</w:t>
      </w:r>
      <w:r>
        <w:rPr>
          <w:spacing w:val="-2"/>
        </w:rPr>
        <w:t xml:space="preserve"> </w:t>
      </w:r>
      <w:r>
        <w:t>syarat</w:t>
      </w:r>
      <w:r>
        <w:rPr>
          <w:spacing w:val="-2"/>
        </w:rPr>
        <w:t xml:space="preserve"> </w:t>
      </w:r>
      <w:r>
        <w:t>makanan yang baik diposisi kematangannya, bebas dari pencemaran di tahap produksi serta</w:t>
      </w:r>
      <w:r>
        <w:rPr>
          <w:spacing w:val="-3"/>
        </w:rPr>
        <w:t xml:space="preserve"> </w:t>
      </w:r>
      <w:r>
        <w:t>cara</w:t>
      </w:r>
      <w:r>
        <w:rPr>
          <w:spacing w:val="-3"/>
        </w:rPr>
        <w:t xml:space="preserve"> </w:t>
      </w:r>
      <w:r>
        <w:t>penyajiannya. Makanan yang</w:t>
      </w:r>
      <w:r>
        <w:rPr>
          <w:spacing w:val="-4"/>
        </w:rPr>
        <w:t xml:space="preserve"> </w:t>
      </w:r>
      <w:r>
        <w:t>sangat</w:t>
      </w:r>
      <w:r>
        <w:rPr>
          <w:spacing w:val="-1"/>
        </w:rPr>
        <w:t xml:space="preserve"> </w:t>
      </w:r>
      <w:r>
        <w:t>disukai</w:t>
      </w:r>
      <w:r>
        <w:rPr>
          <w:spacing w:val="-1"/>
        </w:rPr>
        <w:t xml:space="preserve"> </w:t>
      </w:r>
      <w:r>
        <w:t>oleh</w:t>
      </w:r>
      <w:r>
        <w:rPr>
          <w:spacing w:val="-2"/>
        </w:rPr>
        <w:t xml:space="preserve"> </w:t>
      </w:r>
      <w:r>
        <w:t xml:space="preserve">anak-anak usia SD adalah Jajanan. Tidak menjaga kebersihan pada jajanan makanan dapat menyebabkan anak tersebut mengalami kesakitan dan dapat berakibat keracunan pada makanan (Hetty ismainar </w:t>
      </w:r>
      <w:r>
        <w:rPr>
          <w:i/>
        </w:rPr>
        <w:t>et all</w:t>
      </w:r>
      <w:r>
        <w:t>., 2022).</w:t>
      </w:r>
    </w:p>
    <w:p w:rsidR="00CE65A9" w:rsidRDefault="00CE65A9" w:rsidP="00CE65A9">
      <w:pPr>
        <w:pStyle w:val="BodyText"/>
        <w:spacing w:line="360" w:lineRule="auto"/>
        <w:ind w:left="928" w:right="1273" w:firstLine="720"/>
        <w:jc w:val="both"/>
      </w:pPr>
      <w:r>
        <w:t>Akses</w:t>
      </w:r>
      <w:r>
        <w:rPr>
          <w:spacing w:val="-15"/>
        </w:rPr>
        <w:t xml:space="preserve"> </w:t>
      </w:r>
      <w:r>
        <w:t>makanan</w:t>
      </w:r>
      <w:r>
        <w:rPr>
          <w:spacing w:val="-15"/>
        </w:rPr>
        <w:t xml:space="preserve"> </w:t>
      </w:r>
      <w:r>
        <w:t>yang</w:t>
      </w:r>
      <w:r>
        <w:rPr>
          <w:spacing w:val="-15"/>
        </w:rPr>
        <w:t xml:space="preserve"> </w:t>
      </w:r>
      <w:r>
        <w:t>aman</w:t>
      </w:r>
      <w:r>
        <w:rPr>
          <w:spacing w:val="-15"/>
        </w:rPr>
        <w:t xml:space="preserve"> </w:t>
      </w:r>
      <w:r>
        <w:t>dan</w:t>
      </w:r>
      <w:r>
        <w:rPr>
          <w:spacing w:val="-15"/>
        </w:rPr>
        <w:t xml:space="preserve"> </w:t>
      </w:r>
      <w:r>
        <w:t>bergizi</w:t>
      </w:r>
      <w:r>
        <w:rPr>
          <w:spacing w:val="-15"/>
        </w:rPr>
        <w:t xml:space="preserve"> </w:t>
      </w:r>
      <w:r>
        <w:t>dalam</w:t>
      </w:r>
      <w:r>
        <w:rPr>
          <w:spacing w:val="-15"/>
        </w:rPr>
        <w:t xml:space="preserve"> </w:t>
      </w:r>
      <w:r>
        <w:t>jumlah</w:t>
      </w:r>
      <w:r>
        <w:rPr>
          <w:spacing w:val="-15"/>
        </w:rPr>
        <w:t xml:space="preserve"> </w:t>
      </w:r>
      <w:r>
        <w:t>yang</w:t>
      </w:r>
      <w:r>
        <w:rPr>
          <w:spacing w:val="-15"/>
        </w:rPr>
        <w:t xml:space="preserve"> </w:t>
      </w:r>
      <w:r>
        <w:t>cukup</w:t>
      </w:r>
      <w:r>
        <w:rPr>
          <w:spacing w:val="-15"/>
        </w:rPr>
        <w:t xml:space="preserve"> </w:t>
      </w:r>
      <w:r>
        <w:t>adalah kunci untuk mempertahankan kehidupan dan meningkatkan kesehatan yang baik. Makanan yang tidak aman yaitu makanan yang mengandung bakteri, virus, parasite, atau bahan kimia berbahaya yang menyebabkan lebih 200 penyakit, mulai dari diare sampai ke penyakit kanker. Penyakit bawaan makanan biasanya bersifat menular atau beracun dan itu disebabkan oleh bakteri, virus, parasite, atau zat kimia yang masuk ke dalam tubuh melalui makanan yang sudah terkontaminasi. Kontaminasi dari bahan kimia dapat menyebabkan keracunan akut atau penyakit jangka panjang seperti kanker (</w:t>
      </w:r>
      <w:r>
        <w:rPr>
          <w:i/>
        </w:rPr>
        <w:t>World Health Organization</w:t>
      </w:r>
      <w:r>
        <w:t>, 2022).</w:t>
      </w:r>
    </w:p>
    <w:p w:rsidR="00CE65A9" w:rsidRDefault="00CE65A9" w:rsidP="00CE65A9">
      <w:pPr>
        <w:pStyle w:val="BodyText"/>
        <w:spacing w:before="1" w:line="360" w:lineRule="auto"/>
        <w:ind w:left="928" w:right="1270" w:firstLine="720"/>
        <w:jc w:val="both"/>
      </w:pPr>
      <w:r>
        <w:t>Berdasarkan Peraturan Menteri Kesehatan Nomor 14 Tahun 2021 tentang “Standart kegiatan usaha dan produk pada penyelenggaraan perizinan berusaha berbasis resiko sektor kesehatan tercantum dalam lampiran yang merupakan bagian yang tidak terpisahkan” (Menteri Kesehatan Republik Indonesia, 2021). Penyakit bawaan makanan (</w:t>
      </w:r>
      <w:r>
        <w:rPr>
          <w:i/>
        </w:rPr>
        <w:t>Foodborne dieses</w:t>
      </w:r>
      <w:r>
        <w:t>) adalah penyakit yang</w:t>
      </w:r>
      <w:r>
        <w:rPr>
          <w:spacing w:val="-3"/>
        </w:rPr>
        <w:t xml:space="preserve"> </w:t>
      </w:r>
      <w:r>
        <w:t>ditimbulkan</w:t>
      </w:r>
      <w:r>
        <w:rPr>
          <w:spacing w:val="-1"/>
        </w:rPr>
        <w:t xml:space="preserve"> </w:t>
      </w:r>
      <w:r>
        <w:t>oleh</w:t>
      </w:r>
      <w:r>
        <w:rPr>
          <w:spacing w:val="-1"/>
        </w:rPr>
        <w:t xml:space="preserve"> </w:t>
      </w:r>
      <w:r>
        <w:t>makanan yang</w:t>
      </w:r>
      <w:r>
        <w:rPr>
          <w:spacing w:val="-3"/>
        </w:rPr>
        <w:t xml:space="preserve"> </w:t>
      </w:r>
      <w:r>
        <w:t>terkontaminasi (Susana,</w:t>
      </w:r>
      <w:r>
        <w:rPr>
          <w:spacing w:val="-1"/>
        </w:rPr>
        <w:t xml:space="preserve"> </w:t>
      </w:r>
      <w:r>
        <w:t xml:space="preserve">2008). Volk dan Wheller (1993) menyatakan bahwa </w:t>
      </w:r>
      <w:r>
        <w:rPr>
          <w:i/>
        </w:rPr>
        <w:t xml:space="preserve">foodborne disease </w:t>
      </w:r>
      <w:r>
        <w:t>yang disebabkan</w:t>
      </w:r>
      <w:r>
        <w:rPr>
          <w:spacing w:val="-12"/>
        </w:rPr>
        <w:t xml:space="preserve"> </w:t>
      </w:r>
      <w:r>
        <w:t>oleh</w:t>
      </w:r>
      <w:r>
        <w:rPr>
          <w:spacing w:val="-12"/>
        </w:rPr>
        <w:t xml:space="preserve"> </w:t>
      </w:r>
      <w:r>
        <w:t>bakteri</w:t>
      </w:r>
      <w:r>
        <w:rPr>
          <w:spacing w:val="-11"/>
        </w:rPr>
        <w:t xml:space="preserve"> </w:t>
      </w:r>
      <w:r>
        <w:t>dapat</w:t>
      </w:r>
      <w:r>
        <w:rPr>
          <w:spacing w:val="-11"/>
        </w:rPr>
        <w:t xml:space="preserve"> </w:t>
      </w:r>
      <w:r>
        <w:t>dibagi</w:t>
      </w:r>
      <w:r>
        <w:rPr>
          <w:spacing w:val="-11"/>
        </w:rPr>
        <w:t xml:space="preserve"> </w:t>
      </w:r>
      <w:r>
        <w:t>menjadi</w:t>
      </w:r>
      <w:r>
        <w:rPr>
          <w:spacing w:val="-11"/>
        </w:rPr>
        <w:t xml:space="preserve"> </w:t>
      </w:r>
      <w:r>
        <w:t>dua</w:t>
      </w:r>
      <w:r>
        <w:rPr>
          <w:spacing w:val="-13"/>
        </w:rPr>
        <w:t xml:space="preserve"> </w:t>
      </w:r>
      <w:r>
        <w:t>kelompok</w:t>
      </w:r>
      <w:r>
        <w:rPr>
          <w:spacing w:val="-12"/>
        </w:rPr>
        <w:t xml:space="preserve"> </w:t>
      </w:r>
      <w:r>
        <w:t>besar,</w:t>
      </w:r>
      <w:r>
        <w:rPr>
          <w:spacing w:val="-10"/>
        </w:rPr>
        <w:t xml:space="preserve"> </w:t>
      </w:r>
      <w:r>
        <w:t>yaitu</w:t>
      </w:r>
      <w:r>
        <w:rPr>
          <w:spacing w:val="-12"/>
        </w:rPr>
        <w:t xml:space="preserve"> </w:t>
      </w:r>
      <w:r>
        <w:t>infeksi makanan</w:t>
      </w:r>
      <w:r>
        <w:rPr>
          <w:spacing w:val="27"/>
        </w:rPr>
        <w:t xml:space="preserve">  </w:t>
      </w:r>
      <w:r>
        <w:t>dan</w:t>
      </w:r>
      <w:r>
        <w:rPr>
          <w:spacing w:val="27"/>
        </w:rPr>
        <w:t xml:space="preserve">  </w:t>
      </w:r>
      <w:r>
        <w:t>keracunan</w:t>
      </w:r>
      <w:r>
        <w:rPr>
          <w:spacing w:val="27"/>
        </w:rPr>
        <w:t xml:space="preserve">  </w:t>
      </w:r>
      <w:r>
        <w:t>makanan.</w:t>
      </w:r>
      <w:r>
        <w:rPr>
          <w:spacing w:val="29"/>
        </w:rPr>
        <w:t xml:space="preserve">  </w:t>
      </w:r>
      <w:r>
        <w:t>Infeksi</w:t>
      </w:r>
      <w:r>
        <w:rPr>
          <w:spacing w:val="28"/>
        </w:rPr>
        <w:t xml:space="preserve">  </w:t>
      </w:r>
      <w:r>
        <w:t>makanan</w:t>
      </w:r>
      <w:r>
        <w:rPr>
          <w:spacing w:val="27"/>
        </w:rPr>
        <w:t xml:space="preserve">  </w:t>
      </w:r>
      <w:r>
        <w:t>ini</w:t>
      </w:r>
      <w:r>
        <w:rPr>
          <w:spacing w:val="28"/>
        </w:rPr>
        <w:t xml:space="preserve">  </w:t>
      </w:r>
      <w:r>
        <w:t>terjadi</w:t>
      </w:r>
      <w:r>
        <w:rPr>
          <w:spacing w:val="27"/>
        </w:rPr>
        <w:t xml:space="preserve">  </w:t>
      </w:r>
      <w:r>
        <w:rPr>
          <w:spacing w:val="-2"/>
        </w:rPr>
        <w:t>karena</w:t>
      </w:r>
    </w:p>
    <w:p w:rsidR="00CE65A9" w:rsidRDefault="00CE65A9" w:rsidP="00CE65A9">
      <w:pPr>
        <w:pStyle w:val="BodyText"/>
        <w:spacing w:line="360" w:lineRule="auto"/>
        <w:jc w:val="both"/>
        <w:sectPr w:rsidR="00CE65A9">
          <w:pgSz w:w="11910" w:h="16840"/>
          <w:pgMar w:top="1920" w:right="425" w:bottom="1200" w:left="1700" w:header="0" w:footer="1014" w:gutter="0"/>
          <w:cols w:space="720"/>
        </w:sectPr>
      </w:pPr>
    </w:p>
    <w:p w:rsidR="00CE65A9" w:rsidRDefault="00CE65A9" w:rsidP="00CE65A9">
      <w:pPr>
        <w:pStyle w:val="BodyText"/>
        <w:spacing w:before="48"/>
      </w:pPr>
    </w:p>
    <w:p w:rsidR="00CE65A9" w:rsidRDefault="00CE65A9" w:rsidP="00CE65A9">
      <w:pPr>
        <w:pStyle w:val="BodyText"/>
        <w:spacing w:line="360" w:lineRule="auto"/>
        <w:ind w:left="928" w:right="1273"/>
        <w:jc w:val="both"/>
      </w:pPr>
      <w:r>
        <w:t>mengonsumsi makanan yang mengandung bakteri hidup yang mampu bersporulasi</w:t>
      </w:r>
      <w:r>
        <w:rPr>
          <w:spacing w:val="-1"/>
        </w:rPr>
        <w:t xml:space="preserve"> </w:t>
      </w:r>
      <w:r>
        <w:t>di</w:t>
      </w:r>
      <w:r>
        <w:rPr>
          <w:spacing w:val="-2"/>
        </w:rPr>
        <w:t xml:space="preserve"> </w:t>
      </w:r>
      <w:r>
        <w:t>dalam</w:t>
      </w:r>
      <w:r>
        <w:rPr>
          <w:spacing w:val="-2"/>
        </w:rPr>
        <w:t xml:space="preserve"> </w:t>
      </w:r>
      <w:r>
        <w:t>usus</w:t>
      </w:r>
      <w:r>
        <w:rPr>
          <w:spacing w:val="-2"/>
        </w:rPr>
        <w:t xml:space="preserve"> </w:t>
      </w:r>
      <w:r>
        <w:t>dan</w:t>
      </w:r>
      <w:r>
        <w:rPr>
          <w:spacing w:val="-2"/>
        </w:rPr>
        <w:t xml:space="preserve"> </w:t>
      </w:r>
      <w:r>
        <w:t>menimbulkan</w:t>
      </w:r>
      <w:r>
        <w:rPr>
          <w:spacing w:val="-2"/>
        </w:rPr>
        <w:t xml:space="preserve"> </w:t>
      </w:r>
      <w:r>
        <w:t>penyakit.</w:t>
      </w:r>
      <w:r>
        <w:rPr>
          <w:spacing w:val="-2"/>
        </w:rPr>
        <w:t xml:space="preserve"> </w:t>
      </w:r>
      <w:r>
        <w:t>Sedangkan</w:t>
      </w:r>
      <w:r>
        <w:rPr>
          <w:spacing w:val="-2"/>
        </w:rPr>
        <w:t xml:space="preserve"> </w:t>
      </w:r>
      <w:r>
        <w:t>keracuanan makanan tidak disebabkan oleh tertelannya bakteri hidup, melainkan akibat masuknya toksin atau substansi beracun yang disekresi ke dalam makanan (Mirawati et al., 2014).</w:t>
      </w:r>
    </w:p>
    <w:p w:rsidR="00CE65A9" w:rsidRDefault="00CE65A9" w:rsidP="00CE65A9">
      <w:pPr>
        <w:pStyle w:val="BodyText"/>
        <w:spacing w:line="360" w:lineRule="auto"/>
        <w:ind w:left="928" w:right="1272" w:firstLine="720"/>
        <w:jc w:val="both"/>
      </w:pPr>
      <w:r>
        <w:t>Permasalahan yang sering terjadi jika saat pengelolaan makanan tidak benar atau terkontaminasi bakteri akan menyebabkan keracunan makanan sehingga nantinya akan menimbulkan Kejadian Luar Biasa (KLB). Korban keracunan pangan adalah seseorang yang menderita sakit atau meninggal dengan gejala dan tanda sakit dan atau ditemukannya bahan beracun dalam tubuh</w:t>
      </w:r>
      <w:r>
        <w:rPr>
          <w:spacing w:val="-4"/>
        </w:rPr>
        <w:t xml:space="preserve"> </w:t>
      </w:r>
      <w:r>
        <w:t>organ</w:t>
      </w:r>
      <w:r>
        <w:rPr>
          <w:spacing w:val="-4"/>
        </w:rPr>
        <w:t xml:space="preserve"> </w:t>
      </w:r>
      <w:r>
        <w:t>tubuhnya,</w:t>
      </w:r>
      <w:r>
        <w:rPr>
          <w:spacing w:val="-4"/>
        </w:rPr>
        <w:t xml:space="preserve"> </w:t>
      </w:r>
      <w:r>
        <w:t>karena</w:t>
      </w:r>
      <w:r>
        <w:rPr>
          <w:spacing w:val="-5"/>
        </w:rPr>
        <w:t xml:space="preserve"> </w:t>
      </w:r>
      <w:r>
        <w:t>mengonsumsi</w:t>
      </w:r>
      <w:r>
        <w:rPr>
          <w:spacing w:val="-4"/>
        </w:rPr>
        <w:t xml:space="preserve"> </w:t>
      </w:r>
      <w:r>
        <w:t>atau</w:t>
      </w:r>
      <w:r>
        <w:rPr>
          <w:spacing w:val="-4"/>
        </w:rPr>
        <w:t xml:space="preserve"> </w:t>
      </w:r>
      <w:r>
        <w:t>diduga</w:t>
      </w:r>
      <w:r>
        <w:rPr>
          <w:spacing w:val="-5"/>
        </w:rPr>
        <w:t xml:space="preserve"> </w:t>
      </w:r>
      <w:r>
        <w:t>mengonsumsi</w:t>
      </w:r>
      <w:r>
        <w:rPr>
          <w:spacing w:val="-4"/>
        </w:rPr>
        <w:t xml:space="preserve"> </w:t>
      </w:r>
      <w:r>
        <w:t>pangan mengandung cemaran biologis atau kimia. Kejadian Luar Biasa keracunan pangan</w:t>
      </w:r>
      <w:r>
        <w:rPr>
          <w:spacing w:val="-15"/>
        </w:rPr>
        <w:t xml:space="preserve"> </w:t>
      </w:r>
      <w:r>
        <w:t>yang</w:t>
      </w:r>
      <w:r>
        <w:rPr>
          <w:spacing w:val="-15"/>
        </w:rPr>
        <w:t xml:space="preserve"> </w:t>
      </w:r>
      <w:r>
        <w:t>selanjutnya</w:t>
      </w:r>
      <w:r>
        <w:rPr>
          <w:spacing w:val="-15"/>
        </w:rPr>
        <w:t xml:space="preserve"> </w:t>
      </w:r>
      <w:r>
        <w:t>disebut</w:t>
      </w:r>
      <w:r>
        <w:rPr>
          <w:spacing w:val="-15"/>
        </w:rPr>
        <w:t xml:space="preserve"> </w:t>
      </w:r>
      <w:r>
        <w:t>KLB</w:t>
      </w:r>
      <w:r>
        <w:rPr>
          <w:spacing w:val="-15"/>
        </w:rPr>
        <w:t xml:space="preserve"> </w:t>
      </w:r>
      <w:r>
        <w:t>keracuanan</w:t>
      </w:r>
      <w:r>
        <w:rPr>
          <w:spacing w:val="-15"/>
        </w:rPr>
        <w:t xml:space="preserve"> </w:t>
      </w:r>
      <w:r>
        <w:t>pangan</w:t>
      </w:r>
      <w:r>
        <w:rPr>
          <w:spacing w:val="-15"/>
        </w:rPr>
        <w:t xml:space="preserve"> </w:t>
      </w:r>
      <w:r>
        <w:t>adalah</w:t>
      </w:r>
      <w:r>
        <w:rPr>
          <w:spacing w:val="-15"/>
        </w:rPr>
        <w:t xml:space="preserve"> </w:t>
      </w:r>
      <w:r>
        <w:t>suatu</w:t>
      </w:r>
      <w:r>
        <w:rPr>
          <w:spacing w:val="-15"/>
        </w:rPr>
        <w:t xml:space="preserve"> </w:t>
      </w:r>
      <w:r>
        <w:t>kejadian dimana terdapat 2 orang atau lebih yang menderita sakit dengan gejala yang hampir sama setelah mengonsumsi pangan, dan berdasarkan analisis epidemiologi, pangan tersebut terbukti sebagai sumber makanan.</w:t>
      </w:r>
    </w:p>
    <w:p w:rsidR="00CE65A9" w:rsidRDefault="00CE65A9" w:rsidP="00CE65A9">
      <w:pPr>
        <w:pStyle w:val="BodyText"/>
        <w:spacing w:before="2" w:line="360" w:lineRule="auto"/>
        <w:ind w:left="928" w:right="1270" w:firstLine="720"/>
        <w:jc w:val="both"/>
      </w:pPr>
      <w:r>
        <w:t>Kejadian luar biasa pada keracuanan pangan di Indonesia tahun 2023 masih tinggi (Profil Kesehatan Indonesia, 2023). Jumlah kasus kematian di Indonesia akibat keracuanan pangan terus meningkat sepanjang tahun 2022 mencapai jumlah 3.514 kasus keracunan akibat pangan. Jika dilihat dari data penyebaran keracunan pangan di Indonesia, Jawa Tengah terpantau menjadi provinsi dengan jumlah kasus keracunan pangan tertinggi di Indonesia dengan jumlah</w:t>
      </w:r>
      <w:r>
        <w:rPr>
          <w:spacing w:val="-14"/>
        </w:rPr>
        <w:t xml:space="preserve"> </w:t>
      </w:r>
      <w:r>
        <w:t>9</w:t>
      </w:r>
      <w:r>
        <w:rPr>
          <w:spacing w:val="-13"/>
        </w:rPr>
        <w:t xml:space="preserve"> </w:t>
      </w:r>
      <w:r>
        <w:t>kasus</w:t>
      </w:r>
      <w:r>
        <w:rPr>
          <w:spacing w:val="-13"/>
        </w:rPr>
        <w:t xml:space="preserve"> </w:t>
      </w:r>
      <w:r>
        <w:t>tercatat</w:t>
      </w:r>
      <w:r>
        <w:rPr>
          <w:spacing w:val="-13"/>
        </w:rPr>
        <w:t xml:space="preserve"> </w:t>
      </w:r>
      <w:r>
        <w:t>sepanjang</w:t>
      </w:r>
      <w:r>
        <w:rPr>
          <w:spacing w:val="-14"/>
        </w:rPr>
        <w:t xml:space="preserve"> </w:t>
      </w:r>
      <w:r>
        <w:t>tahun.</w:t>
      </w:r>
      <w:r>
        <w:rPr>
          <w:spacing w:val="-14"/>
        </w:rPr>
        <w:t xml:space="preserve"> </w:t>
      </w:r>
      <w:r>
        <w:t>Kemudian</w:t>
      </w:r>
      <w:r>
        <w:rPr>
          <w:spacing w:val="-11"/>
        </w:rPr>
        <w:t xml:space="preserve"> </w:t>
      </w:r>
      <w:r>
        <w:t>disusul</w:t>
      </w:r>
      <w:r>
        <w:rPr>
          <w:spacing w:val="-13"/>
        </w:rPr>
        <w:t xml:space="preserve"> </w:t>
      </w:r>
      <w:r>
        <w:t>oleh</w:t>
      </w:r>
      <w:r>
        <w:rPr>
          <w:spacing w:val="-14"/>
        </w:rPr>
        <w:t xml:space="preserve"> </w:t>
      </w:r>
      <w:r>
        <w:t>Nusa</w:t>
      </w:r>
      <w:r>
        <w:rPr>
          <w:spacing w:val="-14"/>
        </w:rPr>
        <w:t xml:space="preserve"> </w:t>
      </w:r>
      <w:r>
        <w:t>Tenggara Barat (NTB) dengan jumlah 7 kasus. Lalu ada di Provinsi Jawa Timur dan Sumatera Selatan yang sama-sama mencatat 5 kasus keracunan (Data Indonesia.id, 2023)</w:t>
      </w:r>
    </w:p>
    <w:p w:rsidR="00CE65A9" w:rsidRDefault="00CE65A9" w:rsidP="00CE65A9">
      <w:pPr>
        <w:pStyle w:val="BodyText"/>
        <w:spacing w:before="1" w:line="360" w:lineRule="auto"/>
        <w:ind w:left="928" w:right="1273" w:firstLine="720"/>
        <w:jc w:val="both"/>
      </w:pPr>
      <w:r>
        <w:t>Berdasarkan data Kementrian Kesehatan (Kemenkes), ada 4.792 kasus keracunan</w:t>
      </w:r>
      <w:r>
        <w:rPr>
          <w:spacing w:val="-6"/>
        </w:rPr>
        <w:t xml:space="preserve"> </w:t>
      </w:r>
      <w:r>
        <w:t>pangan</w:t>
      </w:r>
      <w:r>
        <w:rPr>
          <w:spacing w:val="-4"/>
        </w:rPr>
        <w:t xml:space="preserve"> </w:t>
      </w:r>
      <w:r>
        <w:t>sepanjang</w:t>
      </w:r>
      <w:r>
        <w:rPr>
          <w:spacing w:val="-6"/>
        </w:rPr>
        <w:t xml:space="preserve"> </w:t>
      </w:r>
      <w:r>
        <w:t>periode</w:t>
      </w:r>
      <w:r>
        <w:rPr>
          <w:spacing w:val="-7"/>
        </w:rPr>
        <w:t xml:space="preserve"> </w:t>
      </w:r>
      <w:r>
        <w:t>1</w:t>
      </w:r>
      <w:r>
        <w:rPr>
          <w:spacing w:val="-4"/>
        </w:rPr>
        <w:t xml:space="preserve"> </w:t>
      </w:r>
      <w:r>
        <w:t>Januari</w:t>
      </w:r>
      <w:r>
        <w:rPr>
          <w:spacing w:val="-3"/>
        </w:rPr>
        <w:t xml:space="preserve"> </w:t>
      </w:r>
      <w:r>
        <w:t>sampai</w:t>
      </w:r>
      <w:r>
        <w:rPr>
          <w:spacing w:val="-6"/>
        </w:rPr>
        <w:t xml:space="preserve"> </w:t>
      </w:r>
      <w:r>
        <w:t>16</w:t>
      </w:r>
      <w:r>
        <w:rPr>
          <w:spacing w:val="-6"/>
        </w:rPr>
        <w:t xml:space="preserve"> </w:t>
      </w:r>
      <w:r>
        <w:t>Oktober</w:t>
      </w:r>
      <w:r>
        <w:rPr>
          <w:spacing w:val="-7"/>
        </w:rPr>
        <w:t xml:space="preserve"> </w:t>
      </w:r>
      <w:r>
        <w:t>2023.</w:t>
      </w:r>
      <w:r>
        <w:rPr>
          <w:spacing w:val="-3"/>
        </w:rPr>
        <w:t xml:space="preserve"> </w:t>
      </w:r>
      <w:r>
        <w:t>Ketua Tim Kerja Penyehatan Pangan Lingkungan Kemenkes Cucu Cakrawati Kosim menyebutkan, jumlah kasus keracuanan pangan itu meningkat lebih dari 1.000 kasus</w:t>
      </w:r>
      <w:r>
        <w:rPr>
          <w:spacing w:val="15"/>
        </w:rPr>
        <w:t xml:space="preserve"> </w:t>
      </w:r>
      <w:r>
        <w:t>dibandingkan</w:t>
      </w:r>
      <w:r>
        <w:rPr>
          <w:spacing w:val="16"/>
        </w:rPr>
        <w:t xml:space="preserve"> </w:t>
      </w:r>
      <w:r>
        <w:t>tahun</w:t>
      </w:r>
      <w:r>
        <w:rPr>
          <w:spacing w:val="17"/>
        </w:rPr>
        <w:t xml:space="preserve"> </w:t>
      </w:r>
      <w:r>
        <w:t>2022.</w:t>
      </w:r>
      <w:r>
        <w:rPr>
          <w:spacing w:val="16"/>
        </w:rPr>
        <w:t xml:space="preserve"> </w:t>
      </w:r>
      <w:r>
        <w:t>Penyebaran</w:t>
      </w:r>
      <w:r>
        <w:rPr>
          <w:spacing w:val="16"/>
        </w:rPr>
        <w:t xml:space="preserve"> </w:t>
      </w:r>
      <w:r>
        <w:t>kasus</w:t>
      </w:r>
      <w:r>
        <w:rPr>
          <w:spacing w:val="18"/>
        </w:rPr>
        <w:t xml:space="preserve"> </w:t>
      </w:r>
      <w:r>
        <w:t>keracuanan</w:t>
      </w:r>
      <w:r>
        <w:rPr>
          <w:spacing w:val="16"/>
        </w:rPr>
        <w:t xml:space="preserve"> </w:t>
      </w:r>
      <w:r>
        <w:t>paling</w:t>
      </w:r>
      <w:r>
        <w:rPr>
          <w:spacing w:val="15"/>
        </w:rPr>
        <w:t xml:space="preserve"> </w:t>
      </w:r>
      <w:r>
        <w:rPr>
          <w:spacing w:val="-2"/>
        </w:rPr>
        <w:t>banyak</w:t>
      </w:r>
    </w:p>
    <w:p w:rsidR="00CE65A9" w:rsidRDefault="00CE65A9" w:rsidP="00CE65A9">
      <w:pPr>
        <w:pStyle w:val="BodyText"/>
        <w:spacing w:line="360" w:lineRule="auto"/>
        <w:jc w:val="both"/>
        <w:sectPr w:rsidR="00CE65A9">
          <w:pgSz w:w="11910" w:h="16840"/>
          <w:pgMar w:top="1920" w:right="425" w:bottom="1200" w:left="1700" w:header="0" w:footer="1014" w:gutter="0"/>
          <w:cols w:space="720"/>
        </w:sectPr>
      </w:pPr>
    </w:p>
    <w:p w:rsidR="00CE65A9" w:rsidRDefault="00CE65A9" w:rsidP="00CE65A9">
      <w:pPr>
        <w:pStyle w:val="BodyText"/>
        <w:spacing w:before="48"/>
      </w:pPr>
    </w:p>
    <w:p w:rsidR="00CE65A9" w:rsidRDefault="00CE65A9" w:rsidP="00CE65A9">
      <w:pPr>
        <w:pStyle w:val="BodyText"/>
        <w:spacing w:line="360" w:lineRule="auto"/>
        <w:ind w:left="928" w:right="1276"/>
        <w:jc w:val="both"/>
      </w:pPr>
      <w:r>
        <w:t>ada di Provinsi Jawa Barat dengan jumlah 1.679 kasus pada pertengahan Oktober tahun 2023. Kemudian disusul oleh Provinsi Jawa Tengah dengan kejadian keracunan pangan mencapai 1.082 kasus. Selanjutnya ada di daerah Yogjakarta</w:t>
      </w:r>
      <w:r>
        <w:rPr>
          <w:spacing w:val="-13"/>
        </w:rPr>
        <w:t xml:space="preserve"> </w:t>
      </w:r>
      <w:r>
        <w:t>dengan</w:t>
      </w:r>
      <w:r>
        <w:rPr>
          <w:spacing w:val="-12"/>
        </w:rPr>
        <w:t xml:space="preserve"> </w:t>
      </w:r>
      <w:r>
        <w:t>jumlah</w:t>
      </w:r>
      <w:r>
        <w:rPr>
          <w:spacing w:val="-12"/>
        </w:rPr>
        <w:t xml:space="preserve"> </w:t>
      </w:r>
      <w:r>
        <w:t>530</w:t>
      </w:r>
      <w:r>
        <w:rPr>
          <w:spacing w:val="-12"/>
        </w:rPr>
        <w:t xml:space="preserve"> </w:t>
      </w:r>
      <w:r>
        <w:t>kasus</w:t>
      </w:r>
      <w:r>
        <w:rPr>
          <w:spacing w:val="-11"/>
        </w:rPr>
        <w:t xml:space="preserve"> </w:t>
      </w:r>
      <w:r>
        <w:t>keracunan,</w:t>
      </w:r>
      <w:r>
        <w:rPr>
          <w:spacing w:val="-12"/>
        </w:rPr>
        <w:t xml:space="preserve"> </w:t>
      </w:r>
      <w:r>
        <w:t>dan</w:t>
      </w:r>
      <w:r>
        <w:rPr>
          <w:spacing w:val="-12"/>
        </w:rPr>
        <w:t xml:space="preserve"> </w:t>
      </w:r>
      <w:r>
        <w:t>ada</w:t>
      </w:r>
      <w:r>
        <w:rPr>
          <w:spacing w:val="-13"/>
        </w:rPr>
        <w:t xml:space="preserve"> </w:t>
      </w:r>
      <w:r>
        <w:t>Sumatra</w:t>
      </w:r>
      <w:r>
        <w:rPr>
          <w:spacing w:val="-13"/>
        </w:rPr>
        <w:t xml:space="preserve"> </w:t>
      </w:r>
      <w:r>
        <w:t>Barat</w:t>
      </w:r>
      <w:r>
        <w:rPr>
          <w:spacing w:val="-11"/>
        </w:rPr>
        <w:t xml:space="preserve"> </w:t>
      </w:r>
      <w:r>
        <w:t>dengan jumlah kasus 194 kasus (Databoks, 2023).</w:t>
      </w:r>
    </w:p>
    <w:p w:rsidR="00CE65A9" w:rsidRDefault="00CE65A9" w:rsidP="00CE65A9">
      <w:pPr>
        <w:pStyle w:val="BodyText"/>
        <w:spacing w:line="360" w:lineRule="auto"/>
        <w:ind w:left="928" w:right="1273" w:firstLine="720"/>
        <w:jc w:val="both"/>
      </w:pPr>
      <w:r>
        <w:t>Kasus keracunan akibat pangan di wilayah Jawa Tengah sendiri mencapai 1.082 kasus keracunan.</w:t>
      </w:r>
      <w:r>
        <w:rPr>
          <w:spacing w:val="40"/>
        </w:rPr>
        <w:t xml:space="preserve"> </w:t>
      </w:r>
      <w:r>
        <w:t>Jika ditinjau dari beberapa sumber, kasus keracunan pangan didominasi oleh masakan rumah tangga dengan nilai 53% kasus</w:t>
      </w:r>
      <w:r>
        <w:rPr>
          <w:spacing w:val="-15"/>
        </w:rPr>
        <w:t xml:space="preserve"> </w:t>
      </w:r>
      <w:r>
        <w:t>dengan</w:t>
      </w:r>
      <w:r>
        <w:rPr>
          <w:spacing w:val="-15"/>
        </w:rPr>
        <w:t xml:space="preserve"> </w:t>
      </w:r>
      <w:r>
        <w:t>rincian</w:t>
      </w:r>
      <w:r>
        <w:rPr>
          <w:spacing w:val="-15"/>
        </w:rPr>
        <w:t xml:space="preserve"> </w:t>
      </w:r>
      <w:r>
        <w:t>kasus</w:t>
      </w:r>
      <w:r>
        <w:rPr>
          <w:spacing w:val="-15"/>
        </w:rPr>
        <w:t xml:space="preserve"> </w:t>
      </w:r>
      <w:r>
        <w:t>keracunan</w:t>
      </w:r>
      <w:r>
        <w:rPr>
          <w:spacing w:val="-15"/>
        </w:rPr>
        <w:t xml:space="preserve"> </w:t>
      </w:r>
      <w:r>
        <w:t>pangan</w:t>
      </w:r>
      <w:r>
        <w:rPr>
          <w:spacing w:val="-15"/>
        </w:rPr>
        <w:t xml:space="preserve"> </w:t>
      </w:r>
      <w:r>
        <w:t>berasal</w:t>
      </w:r>
      <w:r>
        <w:rPr>
          <w:spacing w:val="-15"/>
        </w:rPr>
        <w:t xml:space="preserve"> </w:t>
      </w:r>
      <w:r>
        <w:t>dari</w:t>
      </w:r>
      <w:r>
        <w:rPr>
          <w:spacing w:val="-15"/>
        </w:rPr>
        <w:t xml:space="preserve"> </w:t>
      </w:r>
      <w:r>
        <w:t>gerai</w:t>
      </w:r>
      <w:r>
        <w:rPr>
          <w:spacing w:val="-15"/>
        </w:rPr>
        <w:t xml:space="preserve"> </w:t>
      </w:r>
      <w:r>
        <w:t>17%,</w:t>
      </w:r>
      <w:r>
        <w:rPr>
          <w:spacing w:val="-15"/>
        </w:rPr>
        <w:t xml:space="preserve"> </w:t>
      </w:r>
      <w:r>
        <w:t>keracunan pangan berasal dari jasa boga 15%, keracunan pangan berasal dari pangan kemasan</w:t>
      </w:r>
      <w:r>
        <w:rPr>
          <w:spacing w:val="-9"/>
        </w:rPr>
        <w:t xml:space="preserve"> </w:t>
      </w:r>
      <w:r>
        <w:t>4%,</w:t>
      </w:r>
      <w:r>
        <w:rPr>
          <w:spacing w:val="-9"/>
        </w:rPr>
        <w:t xml:space="preserve"> </w:t>
      </w:r>
      <w:r>
        <w:t>keracunan</w:t>
      </w:r>
      <w:r>
        <w:rPr>
          <w:spacing w:val="-7"/>
        </w:rPr>
        <w:t xml:space="preserve"> </w:t>
      </w:r>
      <w:r>
        <w:t>pangan</w:t>
      </w:r>
      <w:r>
        <w:rPr>
          <w:spacing w:val="-9"/>
        </w:rPr>
        <w:t xml:space="preserve"> </w:t>
      </w:r>
      <w:r>
        <w:t>berasal</w:t>
      </w:r>
      <w:r>
        <w:rPr>
          <w:spacing w:val="-9"/>
        </w:rPr>
        <w:t xml:space="preserve"> </w:t>
      </w:r>
      <w:r>
        <w:t>dari</w:t>
      </w:r>
      <w:r>
        <w:rPr>
          <w:spacing w:val="-9"/>
        </w:rPr>
        <w:t xml:space="preserve"> </w:t>
      </w:r>
      <w:r>
        <w:t>rumah</w:t>
      </w:r>
      <w:r>
        <w:rPr>
          <w:spacing w:val="-9"/>
        </w:rPr>
        <w:t xml:space="preserve"> </w:t>
      </w:r>
      <w:r>
        <w:t>makan</w:t>
      </w:r>
      <w:r>
        <w:rPr>
          <w:spacing w:val="-9"/>
        </w:rPr>
        <w:t xml:space="preserve"> </w:t>
      </w:r>
      <w:r>
        <w:t>4%,</w:t>
      </w:r>
      <w:r>
        <w:rPr>
          <w:spacing w:val="-9"/>
        </w:rPr>
        <w:t xml:space="preserve"> </w:t>
      </w:r>
      <w:r>
        <w:t>dan</w:t>
      </w:r>
      <w:r>
        <w:rPr>
          <w:spacing w:val="-9"/>
        </w:rPr>
        <w:t xml:space="preserve"> </w:t>
      </w:r>
      <w:r>
        <w:t>keracuanan pangan berasal dari gerai pangan jajanan 7% (Databoks, 2023).</w:t>
      </w:r>
    </w:p>
    <w:p w:rsidR="00CE65A9" w:rsidRDefault="00CE65A9" w:rsidP="00CE65A9">
      <w:pPr>
        <w:pStyle w:val="BodyText"/>
        <w:spacing w:before="1" w:line="360" w:lineRule="auto"/>
        <w:ind w:left="928" w:right="1272" w:firstLine="720"/>
        <w:jc w:val="both"/>
      </w:pPr>
      <w:r>
        <w:t>Di Kabupaten Kudus sendiri tepatnya di daerah Kecamatan Mejobo telah terjadi keracunan pangan di bulan Februari 2023 pada siswa SD di Kecamatan</w:t>
      </w:r>
      <w:r>
        <w:rPr>
          <w:spacing w:val="-6"/>
        </w:rPr>
        <w:t xml:space="preserve"> </w:t>
      </w:r>
      <w:r>
        <w:t>Mejobo</w:t>
      </w:r>
      <w:r>
        <w:rPr>
          <w:spacing w:val="-1"/>
        </w:rPr>
        <w:t xml:space="preserve"> </w:t>
      </w:r>
      <w:r>
        <w:t>yaitu</w:t>
      </w:r>
      <w:r>
        <w:rPr>
          <w:spacing w:val="-4"/>
        </w:rPr>
        <w:t xml:space="preserve"> </w:t>
      </w:r>
      <w:r>
        <w:t>di</w:t>
      </w:r>
      <w:r>
        <w:rPr>
          <w:spacing w:val="-5"/>
        </w:rPr>
        <w:t xml:space="preserve"> </w:t>
      </w:r>
      <w:r>
        <w:t>SDN</w:t>
      </w:r>
      <w:r>
        <w:rPr>
          <w:spacing w:val="-6"/>
        </w:rPr>
        <w:t xml:space="preserve"> </w:t>
      </w:r>
      <w:r>
        <w:t>2</w:t>
      </w:r>
      <w:r>
        <w:rPr>
          <w:spacing w:val="-4"/>
        </w:rPr>
        <w:t xml:space="preserve"> </w:t>
      </w:r>
      <w:r>
        <w:t>Mejobo</w:t>
      </w:r>
      <w:r>
        <w:rPr>
          <w:spacing w:val="-5"/>
        </w:rPr>
        <w:t xml:space="preserve"> </w:t>
      </w:r>
      <w:r>
        <w:t>Kudus.</w:t>
      </w:r>
      <w:r>
        <w:rPr>
          <w:spacing w:val="-5"/>
        </w:rPr>
        <w:t xml:space="preserve"> </w:t>
      </w:r>
      <w:r>
        <w:t>Sejumlah</w:t>
      </w:r>
      <w:r>
        <w:rPr>
          <w:spacing w:val="-6"/>
        </w:rPr>
        <w:t xml:space="preserve"> </w:t>
      </w:r>
      <w:r>
        <w:t>26</w:t>
      </w:r>
      <w:r>
        <w:rPr>
          <w:spacing w:val="-6"/>
        </w:rPr>
        <w:t xml:space="preserve"> </w:t>
      </w:r>
      <w:r>
        <w:t>siswa</w:t>
      </w:r>
      <w:r>
        <w:rPr>
          <w:spacing w:val="-5"/>
        </w:rPr>
        <w:t xml:space="preserve"> </w:t>
      </w:r>
      <w:r>
        <w:t>di</w:t>
      </w:r>
      <w:r>
        <w:rPr>
          <w:spacing w:val="-5"/>
        </w:rPr>
        <w:t xml:space="preserve"> </w:t>
      </w:r>
      <w:r>
        <w:t>SDN 2 Mejobo mengalami keracunan makanan setelah mengonsumsi jajanan yang dijual oleh pedagang keliling di halaman sekolahnya. Korban keracunan makanan mengalami keluhan sakit perut, mual, muntah, diare, demam dan pusing. Kemudian 16 siswa yang mengalami keracunan mendapatkan perawatan di UKS sekolah oleh guru dan 10 siswa lainnya harus mendapatkan perawatan intensif oleh petugas kesehatan di Puskesmas Jepang (Pusat Krisis Kesehatan Kementrian Kesehatan RI, 2023).</w:t>
      </w:r>
    </w:p>
    <w:p w:rsidR="00CE65A9" w:rsidRDefault="00CE65A9" w:rsidP="00CE65A9">
      <w:pPr>
        <w:pStyle w:val="BodyText"/>
        <w:spacing w:before="1" w:line="360" w:lineRule="auto"/>
        <w:ind w:left="928" w:right="1273" w:firstLine="720"/>
        <w:jc w:val="both"/>
      </w:pPr>
      <w:r>
        <w:t>Terjadinya Kejadian Luar</w:t>
      </w:r>
      <w:r>
        <w:rPr>
          <w:spacing w:val="-1"/>
        </w:rPr>
        <w:t xml:space="preserve"> </w:t>
      </w:r>
      <w:r>
        <w:t>Biasa (KLB)</w:t>
      </w:r>
      <w:r>
        <w:rPr>
          <w:spacing w:val="-1"/>
        </w:rPr>
        <w:t xml:space="preserve"> </w:t>
      </w:r>
      <w:r>
        <w:t>pangan yang</w:t>
      </w:r>
      <w:r>
        <w:rPr>
          <w:spacing w:val="-1"/>
        </w:rPr>
        <w:t xml:space="preserve"> </w:t>
      </w:r>
      <w:r>
        <w:t>terjadi di Sekolah Dasar Negeri 2 Mejobo, upaya yang dilakukan dari pihak Dinas Kesehatan Kabupaten Kudus itu menyediakan fasilitas kesehatan dan petugas kesehatan puskesmas Jepang memeriksa kondisi siswa yang mengalami keracunan makanan jajanan dan kemudian melakukan penyelidikan epidemiologi dan uji sampel</w:t>
      </w:r>
      <w:r>
        <w:rPr>
          <w:spacing w:val="-13"/>
        </w:rPr>
        <w:t xml:space="preserve"> </w:t>
      </w:r>
      <w:r>
        <w:t>makanan</w:t>
      </w:r>
      <w:r>
        <w:rPr>
          <w:spacing w:val="-13"/>
        </w:rPr>
        <w:t xml:space="preserve"> </w:t>
      </w:r>
      <w:r>
        <w:t>di</w:t>
      </w:r>
      <w:r>
        <w:rPr>
          <w:spacing w:val="-12"/>
        </w:rPr>
        <w:t xml:space="preserve"> </w:t>
      </w:r>
      <w:r>
        <w:t>laboratorium</w:t>
      </w:r>
      <w:r>
        <w:rPr>
          <w:spacing w:val="-12"/>
        </w:rPr>
        <w:t xml:space="preserve"> </w:t>
      </w:r>
      <w:r>
        <w:t>untuk</w:t>
      </w:r>
      <w:r>
        <w:rPr>
          <w:spacing w:val="-12"/>
        </w:rPr>
        <w:t xml:space="preserve"> </w:t>
      </w:r>
      <w:r>
        <w:t>mengetahui</w:t>
      </w:r>
      <w:r>
        <w:rPr>
          <w:spacing w:val="-12"/>
        </w:rPr>
        <w:t xml:space="preserve"> </w:t>
      </w:r>
      <w:r>
        <w:t>hasilnya</w:t>
      </w:r>
      <w:r>
        <w:rPr>
          <w:spacing w:val="-13"/>
        </w:rPr>
        <w:t xml:space="preserve"> </w:t>
      </w:r>
      <w:r>
        <w:t>setelah</w:t>
      </w:r>
      <w:r>
        <w:rPr>
          <w:spacing w:val="-13"/>
        </w:rPr>
        <w:t xml:space="preserve"> </w:t>
      </w:r>
      <w:r>
        <w:t>melakukan penyelidikan kemudian pihak Dinas Kesehatan Kudus melakukan pelacakan kasus (Pusat Krisis Kesehatan Kemenkes RI, 2023).</w:t>
      </w:r>
    </w:p>
    <w:p w:rsidR="00CE65A9" w:rsidRDefault="00CE65A9" w:rsidP="00CE65A9">
      <w:pPr>
        <w:pStyle w:val="BodyText"/>
        <w:spacing w:line="360" w:lineRule="auto"/>
        <w:jc w:val="both"/>
        <w:sectPr w:rsidR="00CE65A9">
          <w:pgSz w:w="11910" w:h="16840"/>
          <w:pgMar w:top="1920" w:right="425" w:bottom="1200" w:left="1700" w:header="0" w:footer="1014" w:gutter="0"/>
          <w:cols w:space="720"/>
        </w:sectPr>
      </w:pPr>
    </w:p>
    <w:p w:rsidR="00CE65A9" w:rsidRDefault="00CE65A9" w:rsidP="00CE65A9">
      <w:pPr>
        <w:pStyle w:val="BodyText"/>
        <w:spacing w:before="48"/>
      </w:pPr>
    </w:p>
    <w:p w:rsidR="00CE65A9" w:rsidRDefault="00CE65A9" w:rsidP="00CE65A9">
      <w:pPr>
        <w:pStyle w:val="BodyText"/>
        <w:spacing w:line="360" w:lineRule="auto"/>
        <w:ind w:left="928" w:right="1272" w:firstLine="720"/>
        <w:jc w:val="both"/>
      </w:pPr>
      <w:r>
        <w:t>Penyebab</w:t>
      </w:r>
      <w:r>
        <w:rPr>
          <w:spacing w:val="-6"/>
        </w:rPr>
        <w:t xml:space="preserve"> </w:t>
      </w:r>
      <w:r>
        <w:t>terjadinya</w:t>
      </w:r>
      <w:r>
        <w:rPr>
          <w:spacing w:val="-5"/>
        </w:rPr>
        <w:t xml:space="preserve"> </w:t>
      </w:r>
      <w:r>
        <w:t>keracunan</w:t>
      </w:r>
      <w:r>
        <w:rPr>
          <w:spacing w:val="-6"/>
        </w:rPr>
        <w:t xml:space="preserve"> </w:t>
      </w:r>
      <w:r>
        <w:t>makanan</w:t>
      </w:r>
      <w:r>
        <w:rPr>
          <w:spacing w:val="-4"/>
        </w:rPr>
        <w:t xml:space="preserve"> </w:t>
      </w:r>
      <w:r>
        <w:t>ini</w:t>
      </w:r>
      <w:r>
        <w:rPr>
          <w:spacing w:val="-6"/>
        </w:rPr>
        <w:t xml:space="preserve"> </w:t>
      </w:r>
      <w:r>
        <w:t>dikarenakan permasalahan Hygiene dan Sanitasi Gerobaknya. Di sanitasinya sendiri pedagang makanan jajanan tidak menyimpan makanan dengan benar sehingga makanan tersebut terkena kontaminasi oleh bakteri, virus, tidak memasak makanan hingga matang, menyiapkan makanan tanpa mencuci tangan, dan kontaminasi silang akibat penggunaan alat masak yang sama untuk makanan mentah dan matang (Alodokter, 2022). Sedangkan untuk hygiene dari pedagang makanan jajanan ini juga kurang dikarenakan sebelum dan setelah memasak makanan jajanan yang</w:t>
      </w:r>
      <w:r>
        <w:rPr>
          <w:spacing w:val="-15"/>
        </w:rPr>
        <w:t xml:space="preserve"> </w:t>
      </w:r>
      <w:r>
        <w:t>dijual</w:t>
      </w:r>
      <w:r>
        <w:rPr>
          <w:spacing w:val="-15"/>
        </w:rPr>
        <w:t xml:space="preserve"> </w:t>
      </w:r>
      <w:r>
        <w:t>tidak</w:t>
      </w:r>
      <w:r>
        <w:rPr>
          <w:spacing w:val="-15"/>
        </w:rPr>
        <w:t xml:space="preserve"> </w:t>
      </w:r>
      <w:r>
        <w:t>mencuci</w:t>
      </w:r>
      <w:r>
        <w:rPr>
          <w:spacing w:val="-15"/>
        </w:rPr>
        <w:t xml:space="preserve"> </w:t>
      </w:r>
      <w:r>
        <w:t>tangan</w:t>
      </w:r>
      <w:r>
        <w:rPr>
          <w:spacing w:val="-15"/>
        </w:rPr>
        <w:t xml:space="preserve"> </w:t>
      </w:r>
      <w:r>
        <w:t>tetapi</w:t>
      </w:r>
      <w:r>
        <w:rPr>
          <w:spacing w:val="-15"/>
        </w:rPr>
        <w:t xml:space="preserve"> </w:t>
      </w:r>
      <w:r>
        <w:t>pedagang</w:t>
      </w:r>
      <w:r>
        <w:rPr>
          <w:spacing w:val="-15"/>
        </w:rPr>
        <w:t xml:space="preserve"> </w:t>
      </w:r>
      <w:r>
        <w:t>tersebut</w:t>
      </w:r>
      <w:r>
        <w:rPr>
          <w:spacing w:val="-15"/>
        </w:rPr>
        <w:t xml:space="preserve"> </w:t>
      </w:r>
      <w:r>
        <w:t>cukup</w:t>
      </w:r>
      <w:r>
        <w:rPr>
          <w:spacing w:val="-15"/>
        </w:rPr>
        <w:t xml:space="preserve"> </w:t>
      </w:r>
      <w:r>
        <w:t>membersihkan tangannya dengan kain lap.</w:t>
      </w:r>
    </w:p>
    <w:p w:rsidR="00CE65A9" w:rsidRDefault="00CE65A9" w:rsidP="00CE65A9">
      <w:pPr>
        <w:pStyle w:val="BodyText"/>
        <w:spacing w:before="1" w:line="360" w:lineRule="auto"/>
        <w:ind w:left="928" w:right="1271" w:firstLine="720"/>
        <w:jc w:val="right"/>
      </w:pPr>
      <w:r>
        <w:t>Menurut</w:t>
      </w:r>
      <w:r>
        <w:rPr>
          <w:spacing w:val="-15"/>
        </w:rPr>
        <w:t xml:space="preserve"> </w:t>
      </w:r>
      <w:r>
        <w:t>hasil</w:t>
      </w:r>
      <w:r>
        <w:rPr>
          <w:spacing w:val="-14"/>
        </w:rPr>
        <w:t xml:space="preserve"> </w:t>
      </w:r>
      <w:r>
        <w:t>observasi</w:t>
      </w:r>
      <w:r>
        <w:rPr>
          <w:spacing w:val="-13"/>
        </w:rPr>
        <w:t xml:space="preserve"> </w:t>
      </w:r>
      <w:r>
        <w:t>Dinas</w:t>
      </w:r>
      <w:r>
        <w:rPr>
          <w:spacing w:val="-15"/>
        </w:rPr>
        <w:t xml:space="preserve"> </w:t>
      </w:r>
      <w:r>
        <w:t>Kesehatan</w:t>
      </w:r>
      <w:r>
        <w:rPr>
          <w:spacing w:val="-15"/>
        </w:rPr>
        <w:t xml:space="preserve"> </w:t>
      </w:r>
      <w:r>
        <w:t>Kabupaten</w:t>
      </w:r>
      <w:r>
        <w:rPr>
          <w:spacing w:val="-15"/>
        </w:rPr>
        <w:t xml:space="preserve"> </w:t>
      </w:r>
      <w:r>
        <w:t>Kudus</w:t>
      </w:r>
      <w:r>
        <w:rPr>
          <w:spacing w:val="-13"/>
        </w:rPr>
        <w:t xml:space="preserve"> </w:t>
      </w:r>
      <w:r>
        <w:t>faktor</w:t>
      </w:r>
      <w:r>
        <w:rPr>
          <w:spacing w:val="-11"/>
        </w:rPr>
        <w:t xml:space="preserve"> </w:t>
      </w:r>
      <w:r>
        <w:t>yang menyebabkan terjadinya keracunan makanan di daerah Mejobo karena siswa mengonsumsi</w:t>
      </w:r>
      <w:r>
        <w:rPr>
          <w:spacing w:val="40"/>
        </w:rPr>
        <w:t xml:space="preserve"> </w:t>
      </w:r>
      <w:r>
        <w:t>makanan</w:t>
      </w:r>
      <w:r>
        <w:rPr>
          <w:spacing w:val="40"/>
        </w:rPr>
        <w:t xml:space="preserve"> </w:t>
      </w:r>
      <w:r>
        <w:t>jajanan</w:t>
      </w:r>
      <w:r>
        <w:rPr>
          <w:spacing w:val="40"/>
        </w:rPr>
        <w:t xml:space="preserve"> </w:t>
      </w:r>
      <w:r>
        <w:t>seperti</w:t>
      </w:r>
      <w:r>
        <w:rPr>
          <w:spacing w:val="40"/>
        </w:rPr>
        <w:t xml:space="preserve"> </w:t>
      </w:r>
      <w:r>
        <w:t>makaroni</w:t>
      </w:r>
      <w:r>
        <w:rPr>
          <w:spacing w:val="40"/>
        </w:rPr>
        <w:t xml:space="preserve"> </w:t>
      </w:r>
      <w:r>
        <w:t>telur</w:t>
      </w:r>
      <w:r>
        <w:rPr>
          <w:spacing w:val="40"/>
        </w:rPr>
        <w:t xml:space="preserve"> </w:t>
      </w:r>
      <w:r>
        <w:t>(maklor)</w:t>
      </w:r>
      <w:r>
        <w:rPr>
          <w:spacing w:val="40"/>
        </w:rPr>
        <w:t xml:space="preserve"> </w:t>
      </w:r>
      <w:r>
        <w:t>dan</w:t>
      </w:r>
      <w:r>
        <w:rPr>
          <w:spacing w:val="40"/>
        </w:rPr>
        <w:t xml:space="preserve"> </w:t>
      </w:r>
      <w:r>
        <w:t>jasuke (jagung susu keju), diduga kedua sampel</w:t>
      </w:r>
      <w:r>
        <w:rPr>
          <w:spacing w:val="29"/>
        </w:rPr>
        <w:t xml:space="preserve"> </w:t>
      </w:r>
      <w:r>
        <w:t>yang menjadi penyebab keracunan</w:t>
      </w:r>
      <w:r>
        <w:rPr>
          <w:spacing w:val="40"/>
        </w:rPr>
        <w:t xml:space="preserve"> </w:t>
      </w:r>
      <w:r>
        <w:t>makanan</w:t>
      </w:r>
      <w:r>
        <w:rPr>
          <w:spacing w:val="40"/>
        </w:rPr>
        <w:t xml:space="preserve"> </w:t>
      </w:r>
      <w:r>
        <w:t>jajanan</w:t>
      </w:r>
      <w:r>
        <w:rPr>
          <w:spacing w:val="40"/>
        </w:rPr>
        <w:t xml:space="preserve"> </w:t>
      </w:r>
      <w:r>
        <w:t>tersebut,</w:t>
      </w:r>
      <w:r>
        <w:rPr>
          <w:spacing w:val="40"/>
        </w:rPr>
        <w:t xml:space="preserve"> </w:t>
      </w:r>
      <w:r>
        <w:t>setelah</w:t>
      </w:r>
      <w:r>
        <w:rPr>
          <w:spacing w:val="40"/>
        </w:rPr>
        <w:t xml:space="preserve"> </w:t>
      </w:r>
      <w:r>
        <w:t>diujikan</w:t>
      </w:r>
      <w:r>
        <w:rPr>
          <w:spacing w:val="40"/>
        </w:rPr>
        <w:t xml:space="preserve"> </w:t>
      </w:r>
      <w:r>
        <w:t>di</w:t>
      </w:r>
      <w:r>
        <w:rPr>
          <w:spacing w:val="40"/>
        </w:rPr>
        <w:t xml:space="preserve"> </w:t>
      </w:r>
      <w:r>
        <w:t>laboratorium</w:t>
      </w:r>
      <w:r>
        <w:rPr>
          <w:spacing w:val="31"/>
        </w:rPr>
        <w:t xml:space="preserve"> </w:t>
      </w:r>
      <w:r>
        <w:t>maka</w:t>
      </w:r>
      <w:r>
        <w:rPr>
          <w:spacing w:val="40"/>
        </w:rPr>
        <w:t xml:space="preserve"> </w:t>
      </w:r>
      <w:r>
        <w:t>hasilnya jajanan</w:t>
      </w:r>
      <w:r>
        <w:rPr>
          <w:spacing w:val="-12"/>
        </w:rPr>
        <w:t xml:space="preserve"> </w:t>
      </w:r>
      <w:r>
        <w:t>maklor</w:t>
      </w:r>
      <w:r>
        <w:rPr>
          <w:spacing w:val="-12"/>
        </w:rPr>
        <w:t xml:space="preserve"> </w:t>
      </w:r>
      <w:r>
        <w:t>positif</w:t>
      </w:r>
      <w:r>
        <w:rPr>
          <w:spacing w:val="-12"/>
        </w:rPr>
        <w:t xml:space="preserve"> </w:t>
      </w:r>
      <w:r>
        <w:t>bakteri</w:t>
      </w:r>
      <w:r>
        <w:rPr>
          <w:spacing w:val="-9"/>
        </w:rPr>
        <w:t xml:space="preserve"> </w:t>
      </w:r>
      <w:r>
        <w:rPr>
          <w:i/>
        </w:rPr>
        <w:t>e-coli</w:t>
      </w:r>
      <w:r>
        <w:t>,</w:t>
      </w:r>
      <w:r>
        <w:rPr>
          <w:spacing w:val="-12"/>
        </w:rPr>
        <w:t xml:space="preserve"> </w:t>
      </w:r>
      <w:r>
        <w:t>sedangkan</w:t>
      </w:r>
      <w:r>
        <w:rPr>
          <w:spacing w:val="-12"/>
        </w:rPr>
        <w:t xml:space="preserve"> </w:t>
      </w:r>
      <w:r>
        <w:t>untuk</w:t>
      </w:r>
      <w:r>
        <w:rPr>
          <w:spacing w:val="-11"/>
        </w:rPr>
        <w:t xml:space="preserve"> </w:t>
      </w:r>
      <w:r>
        <w:t>jasuke</w:t>
      </w:r>
      <w:r>
        <w:rPr>
          <w:spacing w:val="-13"/>
        </w:rPr>
        <w:t xml:space="preserve"> </w:t>
      </w:r>
      <w:r>
        <w:t>hasilnya</w:t>
      </w:r>
      <w:r>
        <w:rPr>
          <w:spacing w:val="-11"/>
        </w:rPr>
        <w:t xml:space="preserve"> </w:t>
      </w:r>
      <w:r>
        <w:t>negative. Selain</w:t>
      </w:r>
      <w:r>
        <w:rPr>
          <w:spacing w:val="80"/>
        </w:rPr>
        <w:t xml:space="preserve"> </w:t>
      </w:r>
      <w:r>
        <w:t>itu</w:t>
      </w:r>
      <w:r>
        <w:rPr>
          <w:spacing w:val="80"/>
        </w:rPr>
        <w:t xml:space="preserve"> </w:t>
      </w:r>
      <w:r>
        <w:t>pengaruh</w:t>
      </w:r>
      <w:r>
        <w:rPr>
          <w:spacing w:val="80"/>
        </w:rPr>
        <w:t xml:space="preserve"> </w:t>
      </w:r>
      <w:r>
        <w:t>keracunan</w:t>
      </w:r>
      <w:r>
        <w:rPr>
          <w:spacing w:val="80"/>
        </w:rPr>
        <w:t xml:space="preserve"> </w:t>
      </w:r>
      <w:r>
        <w:t>pangan</w:t>
      </w:r>
      <w:r>
        <w:rPr>
          <w:spacing w:val="80"/>
        </w:rPr>
        <w:t xml:space="preserve"> </w:t>
      </w:r>
      <w:r>
        <w:t>juga</w:t>
      </w:r>
      <w:r>
        <w:rPr>
          <w:spacing w:val="80"/>
        </w:rPr>
        <w:t xml:space="preserve"> </w:t>
      </w:r>
      <w:r>
        <w:t>diakibatkan</w:t>
      </w:r>
      <w:r>
        <w:rPr>
          <w:spacing w:val="80"/>
        </w:rPr>
        <w:t xml:space="preserve"> </w:t>
      </w:r>
      <w:r>
        <w:t>karena</w:t>
      </w:r>
      <w:r>
        <w:rPr>
          <w:spacing w:val="80"/>
        </w:rPr>
        <w:t xml:space="preserve"> </w:t>
      </w:r>
      <w:r>
        <w:t>kurangnya pengetahuan tentang hygiene dan sanitasi makanan pada pedagang makanan</w:t>
      </w:r>
      <w:r>
        <w:rPr>
          <w:spacing w:val="77"/>
        </w:rPr>
        <w:t xml:space="preserve"> </w:t>
      </w:r>
      <w:r>
        <w:t>jajanan,</w:t>
      </w:r>
      <w:r>
        <w:rPr>
          <w:spacing w:val="77"/>
        </w:rPr>
        <w:t xml:space="preserve"> </w:t>
      </w:r>
      <w:r>
        <w:t>pengetahuan</w:t>
      </w:r>
      <w:r>
        <w:rPr>
          <w:spacing w:val="77"/>
        </w:rPr>
        <w:t xml:space="preserve"> </w:t>
      </w:r>
      <w:r>
        <w:t>seperti</w:t>
      </w:r>
      <w:r>
        <w:rPr>
          <w:spacing w:val="77"/>
        </w:rPr>
        <w:t xml:space="preserve"> </w:t>
      </w:r>
      <w:r>
        <w:t>ini</w:t>
      </w:r>
      <w:r>
        <w:rPr>
          <w:spacing w:val="78"/>
        </w:rPr>
        <w:t xml:space="preserve"> </w:t>
      </w:r>
      <w:r>
        <w:t>perlu</w:t>
      </w:r>
      <w:r>
        <w:rPr>
          <w:spacing w:val="77"/>
        </w:rPr>
        <w:t xml:space="preserve"> </w:t>
      </w:r>
      <w:r>
        <w:t>dipahami</w:t>
      </w:r>
      <w:r>
        <w:rPr>
          <w:spacing w:val="80"/>
        </w:rPr>
        <w:t xml:space="preserve"> </w:t>
      </w:r>
      <w:r>
        <w:t>oleh</w:t>
      </w:r>
      <w:r>
        <w:rPr>
          <w:spacing w:val="40"/>
        </w:rPr>
        <w:t xml:space="preserve"> </w:t>
      </w:r>
      <w:r>
        <w:t>pedagang makanan jajanan karena dengan adanya pengetahuan yang dimiliki pedagang jajanan makanan tersebut maka pedagang makanan jajanan akan menerapkan hygiene</w:t>
      </w:r>
      <w:r>
        <w:rPr>
          <w:spacing w:val="40"/>
        </w:rPr>
        <w:t xml:space="preserve"> </w:t>
      </w:r>
      <w:r>
        <w:t>dan</w:t>
      </w:r>
      <w:r>
        <w:rPr>
          <w:spacing w:val="40"/>
        </w:rPr>
        <w:t xml:space="preserve"> </w:t>
      </w:r>
      <w:r>
        <w:t>sanitasi</w:t>
      </w:r>
      <w:r>
        <w:rPr>
          <w:spacing w:val="40"/>
        </w:rPr>
        <w:t xml:space="preserve"> </w:t>
      </w:r>
      <w:r>
        <w:t>yang</w:t>
      </w:r>
      <w:r>
        <w:rPr>
          <w:spacing w:val="40"/>
        </w:rPr>
        <w:t xml:space="preserve"> </w:t>
      </w:r>
      <w:r>
        <w:t>sesaui</w:t>
      </w:r>
      <w:r>
        <w:rPr>
          <w:spacing w:val="40"/>
        </w:rPr>
        <w:t xml:space="preserve"> </w:t>
      </w:r>
      <w:r>
        <w:t>dengan</w:t>
      </w:r>
      <w:r>
        <w:rPr>
          <w:spacing w:val="40"/>
        </w:rPr>
        <w:t xml:space="preserve"> </w:t>
      </w:r>
      <w:r>
        <w:t>pengetahuan</w:t>
      </w:r>
      <w:r>
        <w:rPr>
          <w:spacing w:val="40"/>
        </w:rPr>
        <w:t xml:space="preserve"> </w:t>
      </w:r>
      <w:r>
        <w:t>yang</w:t>
      </w:r>
      <w:r>
        <w:rPr>
          <w:spacing w:val="40"/>
        </w:rPr>
        <w:t xml:space="preserve"> </w:t>
      </w:r>
      <w:r>
        <w:t>dimiliki</w:t>
      </w:r>
      <w:r>
        <w:rPr>
          <w:spacing w:val="40"/>
        </w:rPr>
        <w:t xml:space="preserve"> </w:t>
      </w:r>
      <w:r>
        <w:t>oleh</w:t>
      </w:r>
      <w:r>
        <w:rPr>
          <w:spacing w:val="40"/>
        </w:rPr>
        <w:t xml:space="preserve"> </w:t>
      </w:r>
      <w:r>
        <w:t>pedagang</w:t>
      </w:r>
      <w:r>
        <w:rPr>
          <w:spacing w:val="40"/>
        </w:rPr>
        <w:t xml:space="preserve"> </w:t>
      </w:r>
      <w:r>
        <w:t>makanan</w:t>
      </w:r>
      <w:r>
        <w:rPr>
          <w:spacing w:val="40"/>
        </w:rPr>
        <w:t xml:space="preserve"> </w:t>
      </w:r>
      <w:r>
        <w:t>jajanan</w:t>
      </w:r>
      <w:r>
        <w:rPr>
          <w:spacing w:val="40"/>
        </w:rPr>
        <w:t xml:space="preserve"> </w:t>
      </w:r>
      <w:r>
        <w:t>tersebut.</w:t>
      </w:r>
      <w:r>
        <w:rPr>
          <w:spacing w:val="40"/>
        </w:rPr>
        <w:t xml:space="preserve"> </w:t>
      </w:r>
      <w:r>
        <w:t>Pentingnya</w:t>
      </w:r>
      <w:r>
        <w:rPr>
          <w:spacing w:val="40"/>
        </w:rPr>
        <w:t xml:space="preserve"> </w:t>
      </w:r>
      <w:r>
        <w:t>pengetahuan</w:t>
      </w:r>
      <w:r>
        <w:rPr>
          <w:spacing w:val="40"/>
        </w:rPr>
        <w:t xml:space="preserve"> </w:t>
      </w:r>
      <w:r>
        <w:t>hygiene</w:t>
      </w:r>
      <w:r>
        <w:rPr>
          <w:spacing w:val="40"/>
        </w:rPr>
        <w:t xml:space="preserve"> </w:t>
      </w:r>
      <w:r>
        <w:t>dan sanitasi</w:t>
      </w:r>
      <w:r>
        <w:rPr>
          <w:spacing w:val="-9"/>
        </w:rPr>
        <w:t xml:space="preserve"> </w:t>
      </w:r>
      <w:r>
        <w:t>inilah</w:t>
      </w:r>
      <w:r>
        <w:rPr>
          <w:spacing w:val="-7"/>
        </w:rPr>
        <w:t xml:space="preserve"> </w:t>
      </w:r>
      <w:r>
        <w:t>yang</w:t>
      </w:r>
      <w:r>
        <w:rPr>
          <w:spacing w:val="-11"/>
        </w:rPr>
        <w:t xml:space="preserve"> </w:t>
      </w:r>
      <w:r>
        <w:t>harus</w:t>
      </w:r>
      <w:r>
        <w:rPr>
          <w:spacing w:val="-7"/>
        </w:rPr>
        <w:t xml:space="preserve"> </w:t>
      </w:r>
      <w:r>
        <w:t>dipahami</w:t>
      </w:r>
      <w:r>
        <w:rPr>
          <w:spacing w:val="-8"/>
        </w:rPr>
        <w:t xml:space="preserve"> </w:t>
      </w:r>
      <w:r>
        <w:t>agar</w:t>
      </w:r>
      <w:r>
        <w:rPr>
          <w:spacing w:val="-10"/>
        </w:rPr>
        <w:t xml:space="preserve"> </w:t>
      </w:r>
      <w:r>
        <w:t>kasus</w:t>
      </w:r>
      <w:r>
        <w:rPr>
          <w:spacing w:val="-8"/>
        </w:rPr>
        <w:t xml:space="preserve"> </w:t>
      </w:r>
      <w:r>
        <w:t>seperti</w:t>
      </w:r>
      <w:r>
        <w:rPr>
          <w:spacing w:val="-8"/>
        </w:rPr>
        <w:t xml:space="preserve"> </w:t>
      </w:r>
      <w:r>
        <w:t>keracunan</w:t>
      </w:r>
      <w:r>
        <w:rPr>
          <w:spacing w:val="-9"/>
        </w:rPr>
        <w:t xml:space="preserve"> </w:t>
      </w:r>
      <w:r>
        <w:t>makanan</w:t>
      </w:r>
      <w:r>
        <w:rPr>
          <w:spacing w:val="-4"/>
        </w:rPr>
        <w:t xml:space="preserve"> yang</w:t>
      </w:r>
    </w:p>
    <w:p w:rsidR="00CE65A9" w:rsidRDefault="00CE65A9" w:rsidP="00CE65A9">
      <w:pPr>
        <w:pStyle w:val="BodyText"/>
        <w:spacing w:before="2"/>
        <w:ind w:left="928"/>
        <w:jc w:val="both"/>
      </w:pPr>
      <w:r>
        <w:t>diakibatkan</w:t>
      </w:r>
      <w:r>
        <w:rPr>
          <w:spacing w:val="-4"/>
        </w:rPr>
        <w:t xml:space="preserve"> </w:t>
      </w:r>
      <w:r>
        <w:t>oleh</w:t>
      </w:r>
      <w:r>
        <w:rPr>
          <w:spacing w:val="-1"/>
        </w:rPr>
        <w:t xml:space="preserve"> </w:t>
      </w:r>
      <w:r>
        <w:t>pangan bisa</w:t>
      </w:r>
      <w:r>
        <w:rPr>
          <w:spacing w:val="-1"/>
        </w:rPr>
        <w:t xml:space="preserve"> </w:t>
      </w:r>
      <w:r>
        <w:t>turun</w:t>
      </w:r>
      <w:r>
        <w:rPr>
          <w:spacing w:val="-1"/>
        </w:rPr>
        <w:t xml:space="preserve"> </w:t>
      </w:r>
      <w:r>
        <w:t>kasusnya</w:t>
      </w:r>
      <w:r>
        <w:rPr>
          <w:spacing w:val="-1"/>
        </w:rPr>
        <w:t xml:space="preserve"> </w:t>
      </w:r>
      <w:r>
        <w:t>dan</w:t>
      </w:r>
      <w:r>
        <w:rPr>
          <w:spacing w:val="1"/>
        </w:rPr>
        <w:t xml:space="preserve"> </w:t>
      </w:r>
      <w:r>
        <w:t>dapat</w:t>
      </w:r>
      <w:r>
        <w:rPr>
          <w:spacing w:val="-2"/>
        </w:rPr>
        <w:t xml:space="preserve"> </w:t>
      </w:r>
      <w:r>
        <w:t>diatasi</w:t>
      </w:r>
      <w:r>
        <w:rPr>
          <w:spacing w:val="-1"/>
        </w:rPr>
        <w:t xml:space="preserve"> </w:t>
      </w:r>
      <w:r>
        <w:t>dengan</w:t>
      </w:r>
      <w:r>
        <w:rPr>
          <w:spacing w:val="-1"/>
        </w:rPr>
        <w:t xml:space="preserve"> </w:t>
      </w:r>
      <w:r>
        <w:rPr>
          <w:spacing w:val="-2"/>
        </w:rPr>
        <w:t>baik.</w:t>
      </w:r>
    </w:p>
    <w:p w:rsidR="00CE65A9" w:rsidRDefault="00CE65A9" w:rsidP="00CE65A9">
      <w:pPr>
        <w:pStyle w:val="BodyText"/>
        <w:spacing w:before="136" w:line="360" w:lineRule="auto"/>
        <w:ind w:left="928" w:right="1270" w:firstLine="720"/>
        <w:jc w:val="both"/>
      </w:pPr>
      <w:r>
        <w:t>Berdasarkan</w:t>
      </w:r>
      <w:r>
        <w:rPr>
          <w:spacing w:val="-15"/>
        </w:rPr>
        <w:t xml:space="preserve"> </w:t>
      </w:r>
      <w:r>
        <w:t>observasi</w:t>
      </w:r>
      <w:r>
        <w:rPr>
          <w:spacing w:val="-15"/>
        </w:rPr>
        <w:t xml:space="preserve"> </w:t>
      </w:r>
      <w:r>
        <w:t>awal</w:t>
      </w:r>
      <w:r>
        <w:rPr>
          <w:spacing w:val="-15"/>
        </w:rPr>
        <w:t xml:space="preserve"> </w:t>
      </w:r>
      <w:r>
        <w:t>yang</w:t>
      </w:r>
      <w:r>
        <w:rPr>
          <w:spacing w:val="-15"/>
        </w:rPr>
        <w:t xml:space="preserve"> </w:t>
      </w:r>
      <w:r>
        <w:t>dilakukan</w:t>
      </w:r>
      <w:r>
        <w:rPr>
          <w:spacing w:val="-15"/>
        </w:rPr>
        <w:t xml:space="preserve"> </w:t>
      </w:r>
      <w:r>
        <w:t>oleh</w:t>
      </w:r>
      <w:r>
        <w:rPr>
          <w:spacing w:val="-15"/>
        </w:rPr>
        <w:t xml:space="preserve"> </w:t>
      </w:r>
      <w:r>
        <w:t>peneliti</w:t>
      </w:r>
      <w:r>
        <w:rPr>
          <w:spacing w:val="-15"/>
        </w:rPr>
        <w:t xml:space="preserve"> </w:t>
      </w:r>
      <w:r>
        <w:t>di</w:t>
      </w:r>
      <w:r>
        <w:rPr>
          <w:spacing w:val="-15"/>
        </w:rPr>
        <w:t xml:space="preserve"> </w:t>
      </w:r>
      <w:r>
        <w:t>lima</w:t>
      </w:r>
      <w:r>
        <w:rPr>
          <w:spacing w:val="-15"/>
        </w:rPr>
        <w:t xml:space="preserve"> </w:t>
      </w:r>
      <w:r>
        <w:t>sekolah dasar di wilayah Mejobo, didapatkan hasil dari 46 sekolah tersebut terdapat pedagang makanan jajanan dari luar. Dari ke 46 sekolah tersebut terdapat 34 sekolah</w:t>
      </w:r>
      <w:r>
        <w:rPr>
          <w:spacing w:val="-3"/>
        </w:rPr>
        <w:t xml:space="preserve"> </w:t>
      </w:r>
      <w:r>
        <w:t>yang</w:t>
      </w:r>
      <w:r>
        <w:rPr>
          <w:spacing w:val="-11"/>
        </w:rPr>
        <w:t xml:space="preserve"> </w:t>
      </w:r>
      <w:r>
        <w:t>terdapat</w:t>
      </w:r>
      <w:r>
        <w:rPr>
          <w:spacing w:val="-8"/>
        </w:rPr>
        <w:t xml:space="preserve"> </w:t>
      </w:r>
      <w:r>
        <w:t>pedagang</w:t>
      </w:r>
      <w:r>
        <w:rPr>
          <w:spacing w:val="-11"/>
        </w:rPr>
        <w:t xml:space="preserve"> </w:t>
      </w:r>
      <w:r>
        <w:t>maklor</w:t>
      </w:r>
      <w:r>
        <w:rPr>
          <w:spacing w:val="-7"/>
        </w:rPr>
        <w:t xml:space="preserve"> </w:t>
      </w:r>
      <w:r>
        <w:t>(makaroni</w:t>
      </w:r>
      <w:r>
        <w:rPr>
          <w:spacing w:val="-7"/>
        </w:rPr>
        <w:t xml:space="preserve"> </w:t>
      </w:r>
      <w:r>
        <w:t>telur)</w:t>
      </w:r>
      <w:r>
        <w:rPr>
          <w:spacing w:val="-10"/>
        </w:rPr>
        <w:t xml:space="preserve"> </w:t>
      </w:r>
      <w:r>
        <w:t>sekitar</w:t>
      </w:r>
      <w:r>
        <w:rPr>
          <w:spacing w:val="-9"/>
        </w:rPr>
        <w:t xml:space="preserve"> </w:t>
      </w:r>
      <w:r>
        <w:t>60%</w:t>
      </w:r>
      <w:r>
        <w:rPr>
          <w:spacing w:val="-9"/>
        </w:rPr>
        <w:t xml:space="preserve"> </w:t>
      </w:r>
      <w:r>
        <w:t>pedagang maklor</w:t>
      </w:r>
      <w:r>
        <w:rPr>
          <w:spacing w:val="-1"/>
        </w:rPr>
        <w:t xml:space="preserve"> </w:t>
      </w:r>
      <w:r>
        <w:t>yang</w:t>
      </w:r>
      <w:r>
        <w:rPr>
          <w:spacing w:val="-5"/>
        </w:rPr>
        <w:t xml:space="preserve"> </w:t>
      </w:r>
      <w:r>
        <w:t>memiliki</w:t>
      </w:r>
      <w:r>
        <w:rPr>
          <w:spacing w:val="-2"/>
        </w:rPr>
        <w:t xml:space="preserve"> </w:t>
      </w:r>
      <w:r>
        <w:t>hygiene</w:t>
      </w:r>
      <w:r>
        <w:rPr>
          <w:spacing w:val="-3"/>
        </w:rPr>
        <w:t xml:space="preserve"> </w:t>
      </w:r>
      <w:r>
        <w:t>dan</w:t>
      </w:r>
      <w:r>
        <w:rPr>
          <w:spacing w:val="-2"/>
        </w:rPr>
        <w:t xml:space="preserve"> </w:t>
      </w:r>
      <w:r>
        <w:t>sanitasi</w:t>
      </w:r>
      <w:r>
        <w:rPr>
          <w:spacing w:val="-2"/>
        </w:rPr>
        <w:t xml:space="preserve"> </w:t>
      </w:r>
      <w:r>
        <w:t>makanan</w:t>
      </w:r>
      <w:r>
        <w:rPr>
          <w:spacing w:val="-2"/>
        </w:rPr>
        <w:t xml:space="preserve"> </w:t>
      </w:r>
      <w:r>
        <w:t>pada</w:t>
      </w:r>
      <w:r>
        <w:rPr>
          <w:spacing w:val="-3"/>
        </w:rPr>
        <w:t xml:space="preserve"> </w:t>
      </w:r>
      <w:r>
        <w:t>pedagangnya</w:t>
      </w:r>
      <w:r>
        <w:rPr>
          <w:spacing w:val="-3"/>
        </w:rPr>
        <w:t xml:space="preserve"> </w:t>
      </w:r>
      <w:r>
        <w:t>belum memenuhi</w:t>
      </w:r>
      <w:r>
        <w:rPr>
          <w:spacing w:val="61"/>
          <w:w w:val="150"/>
        </w:rPr>
        <w:t xml:space="preserve"> </w:t>
      </w:r>
      <w:r>
        <w:t>syarat.</w:t>
      </w:r>
      <w:r>
        <w:rPr>
          <w:spacing w:val="63"/>
          <w:w w:val="150"/>
        </w:rPr>
        <w:t xml:space="preserve"> </w:t>
      </w:r>
      <w:r>
        <w:t>Hal</w:t>
      </w:r>
      <w:r>
        <w:rPr>
          <w:spacing w:val="64"/>
          <w:w w:val="150"/>
        </w:rPr>
        <w:t xml:space="preserve"> </w:t>
      </w:r>
      <w:r>
        <w:t>ini</w:t>
      </w:r>
      <w:r>
        <w:rPr>
          <w:spacing w:val="62"/>
          <w:w w:val="150"/>
        </w:rPr>
        <w:t xml:space="preserve"> </w:t>
      </w:r>
      <w:r>
        <w:t>memungkinkan</w:t>
      </w:r>
      <w:r>
        <w:rPr>
          <w:spacing w:val="61"/>
          <w:w w:val="150"/>
        </w:rPr>
        <w:t xml:space="preserve"> </w:t>
      </w:r>
      <w:r>
        <w:t>siswa</w:t>
      </w:r>
      <w:r>
        <w:rPr>
          <w:spacing w:val="59"/>
          <w:w w:val="150"/>
        </w:rPr>
        <w:t xml:space="preserve"> </w:t>
      </w:r>
      <w:r>
        <w:t>membeli</w:t>
      </w:r>
      <w:r>
        <w:rPr>
          <w:spacing w:val="62"/>
          <w:w w:val="150"/>
        </w:rPr>
        <w:t xml:space="preserve"> </w:t>
      </w:r>
      <w:r>
        <w:t>makanan</w:t>
      </w:r>
      <w:r>
        <w:rPr>
          <w:spacing w:val="64"/>
          <w:w w:val="150"/>
        </w:rPr>
        <w:t xml:space="preserve"> </w:t>
      </w:r>
      <w:r>
        <w:rPr>
          <w:spacing w:val="-4"/>
        </w:rPr>
        <w:t>dari</w:t>
      </w:r>
    </w:p>
    <w:p w:rsidR="00CE65A9" w:rsidRDefault="00CE65A9" w:rsidP="00CE65A9">
      <w:pPr>
        <w:pStyle w:val="BodyText"/>
        <w:spacing w:line="360" w:lineRule="auto"/>
        <w:jc w:val="both"/>
        <w:sectPr w:rsidR="00CE65A9">
          <w:pgSz w:w="11910" w:h="16840"/>
          <w:pgMar w:top="1920" w:right="425" w:bottom="1200" w:left="1700" w:header="0" w:footer="1014" w:gutter="0"/>
          <w:cols w:space="720"/>
        </w:sectPr>
      </w:pPr>
    </w:p>
    <w:p w:rsidR="00CE65A9" w:rsidRDefault="00CE65A9" w:rsidP="00CE65A9">
      <w:pPr>
        <w:pStyle w:val="BodyText"/>
        <w:spacing w:line="360" w:lineRule="auto"/>
        <w:ind w:left="928" w:right="1278"/>
        <w:jc w:val="both"/>
      </w:pPr>
      <w:r>
        <w:lastRenderedPageBreak/>
        <w:t>pedagang</w:t>
      </w:r>
      <w:r>
        <w:rPr>
          <w:spacing w:val="-14"/>
        </w:rPr>
        <w:t xml:space="preserve"> </w:t>
      </w:r>
      <w:r>
        <w:t>tersebut</w:t>
      </w:r>
      <w:r>
        <w:rPr>
          <w:spacing w:val="-11"/>
        </w:rPr>
        <w:t xml:space="preserve"> </w:t>
      </w:r>
      <w:r>
        <w:t>padahal</w:t>
      </w:r>
      <w:r>
        <w:rPr>
          <w:spacing w:val="-11"/>
        </w:rPr>
        <w:t xml:space="preserve"> </w:t>
      </w:r>
      <w:r>
        <w:t>hygiene</w:t>
      </w:r>
      <w:r>
        <w:rPr>
          <w:spacing w:val="-13"/>
        </w:rPr>
        <w:t xml:space="preserve"> </w:t>
      </w:r>
      <w:r>
        <w:t>dan</w:t>
      </w:r>
      <w:r>
        <w:rPr>
          <w:spacing w:val="-12"/>
        </w:rPr>
        <w:t xml:space="preserve"> </w:t>
      </w:r>
      <w:r>
        <w:t>sanitasi</w:t>
      </w:r>
      <w:r>
        <w:rPr>
          <w:spacing w:val="-11"/>
        </w:rPr>
        <w:t xml:space="preserve"> </w:t>
      </w:r>
      <w:r>
        <w:t>dari</w:t>
      </w:r>
      <w:r>
        <w:rPr>
          <w:spacing w:val="-12"/>
        </w:rPr>
        <w:t xml:space="preserve"> </w:t>
      </w:r>
      <w:r>
        <w:t>pedagang</w:t>
      </w:r>
      <w:r>
        <w:rPr>
          <w:spacing w:val="-14"/>
        </w:rPr>
        <w:t xml:space="preserve"> </w:t>
      </w:r>
      <w:r>
        <w:t>makanan</w:t>
      </w:r>
      <w:r>
        <w:rPr>
          <w:spacing w:val="-12"/>
        </w:rPr>
        <w:t xml:space="preserve"> </w:t>
      </w:r>
      <w:r>
        <w:t>jajanan tersebut belum tentu memenuhi syarat.</w:t>
      </w:r>
    </w:p>
    <w:p w:rsidR="00CE65A9" w:rsidRDefault="00CE65A9" w:rsidP="00CE65A9">
      <w:pPr>
        <w:pStyle w:val="BodyText"/>
        <w:spacing w:line="360" w:lineRule="auto"/>
        <w:ind w:left="928" w:right="1275" w:firstLine="720"/>
        <w:jc w:val="both"/>
      </w:pPr>
      <w:r>
        <w:t>Berdasarkan uraian-uraian tersebut peneliti tertarik untuk melakukan penelitian</w:t>
      </w:r>
      <w:r>
        <w:rPr>
          <w:spacing w:val="-3"/>
        </w:rPr>
        <w:t xml:space="preserve"> </w:t>
      </w:r>
      <w:r>
        <w:t>tentang</w:t>
      </w:r>
      <w:r>
        <w:rPr>
          <w:spacing w:val="-6"/>
        </w:rPr>
        <w:t xml:space="preserve"> </w:t>
      </w:r>
      <w:r>
        <w:t>hygiene</w:t>
      </w:r>
      <w:r>
        <w:rPr>
          <w:spacing w:val="-4"/>
        </w:rPr>
        <w:t xml:space="preserve"> </w:t>
      </w:r>
      <w:r>
        <w:t>dan</w:t>
      </w:r>
      <w:r>
        <w:rPr>
          <w:spacing w:val="-3"/>
        </w:rPr>
        <w:t xml:space="preserve"> </w:t>
      </w:r>
      <w:r>
        <w:t>sanitasi</w:t>
      </w:r>
      <w:r>
        <w:rPr>
          <w:spacing w:val="-3"/>
        </w:rPr>
        <w:t xml:space="preserve"> </w:t>
      </w:r>
      <w:r>
        <w:t>pada</w:t>
      </w:r>
      <w:r>
        <w:rPr>
          <w:spacing w:val="-3"/>
        </w:rPr>
        <w:t xml:space="preserve"> </w:t>
      </w:r>
      <w:r>
        <w:t>pedagang</w:t>
      </w:r>
      <w:r>
        <w:rPr>
          <w:spacing w:val="-3"/>
        </w:rPr>
        <w:t xml:space="preserve"> </w:t>
      </w:r>
      <w:r>
        <w:t>jajanan</w:t>
      </w:r>
      <w:r>
        <w:rPr>
          <w:spacing w:val="-1"/>
        </w:rPr>
        <w:t xml:space="preserve"> </w:t>
      </w:r>
      <w:r>
        <w:t>di</w:t>
      </w:r>
      <w:r>
        <w:rPr>
          <w:spacing w:val="-3"/>
        </w:rPr>
        <w:t xml:space="preserve"> </w:t>
      </w:r>
      <w:r>
        <w:t>sekolah</w:t>
      </w:r>
      <w:r>
        <w:rPr>
          <w:spacing w:val="-2"/>
        </w:rPr>
        <w:t xml:space="preserve"> </w:t>
      </w:r>
      <w:r>
        <w:t>dasar yang berada di Kecamatan Mejobo.</w:t>
      </w:r>
    </w:p>
    <w:p w:rsidR="00CE65A9" w:rsidRDefault="00CE65A9" w:rsidP="00CE65A9">
      <w:pPr>
        <w:pStyle w:val="Heading4"/>
        <w:numPr>
          <w:ilvl w:val="1"/>
          <w:numId w:val="2"/>
        </w:numPr>
        <w:tabs>
          <w:tab w:val="left" w:pos="928"/>
        </w:tabs>
        <w:spacing w:before="165"/>
        <w:jc w:val="both"/>
      </w:pPr>
      <w:bookmarkStart w:id="3" w:name="_TOC_250018"/>
      <w:r>
        <w:t>Rumusan</w:t>
      </w:r>
      <w:r>
        <w:rPr>
          <w:spacing w:val="-3"/>
        </w:rPr>
        <w:t xml:space="preserve"> </w:t>
      </w:r>
      <w:bookmarkEnd w:id="3"/>
      <w:r>
        <w:rPr>
          <w:spacing w:val="-2"/>
        </w:rPr>
        <w:t>Masalah</w:t>
      </w:r>
    </w:p>
    <w:p w:rsidR="00CE65A9" w:rsidRDefault="00CE65A9" w:rsidP="00CE65A9">
      <w:pPr>
        <w:pStyle w:val="BodyText"/>
        <w:spacing w:before="17" w:line="360" w:lineRule="auto"/>
        <w:ind w:left="928" w:right="1271" w:firstLine="720"/>
        <w:jc w:val="both"/>
      </w:pPr>
      <w:r>
        <w:t>Berdasarkan latar belakang diatas, maka rumusan masalah yang digunakan yaitu bagaimana hubungan pengetahuan dengan hygiene sanitasi pedagang</w:t>
      </w:r>
      <w:r>
        <w:rPr>
          <w:spacing w:val="-2"/>
        </w:rPr>
        <w:t xml:space="preserve"> </w:t>
      </w:r>
      <w:r>
        <w:t>makanan jajanan di lingkungan sekolah dasar</w:t>
      </w:r>
      <w:r>
        <w:rPr>
          <w:spacing w:val="-1"/>
        </w:rPr>
        <w:t xml:space="preserve"> </w:t>
      </w:r>
      <w:r>
        <w:t>di Kecamatan Mejobo Kabupaten Kudus.</w:t>
      </w:r>
    </w:p>
    <w:p w:rsidR="00CE65A9" w:rsidRDefault="00CE65A9" w:rsidP="00CE65A9">
      <w:pPr>
        <w:pStyle w:val="Heading4"/>
        <w:numPr>
          <w:ilvl w:val="1"/>
          <w:numId w:val="2"/>
        </w:numPr>
        <w:tabs>
          <w:tab w:val="left" w:pos="928"/>
        </w:tabs>
        <w:spacing w:before="166"/>
        <w:jc w:val="both"/>
      </w:pPr>
      <w:bookmarkStart w:id="4" w:name="_TOC_250017"/>
      <w:r>
        <w:t xml:space="preserve">Tujuan </w:t>
      </w:r>
      <w:bookmarkEnd w:id="4"/>
      <w:r>
        <w:rPr>
          <w:spacing w:val="-2"/>
        </w:rPr>
        <w:t>Penelitian</w:t>
      </w:r>
    </w:p>
    <w:p w:rsidR="00CE65A9" w:rsidRDefault="00CE65A9" w:rsidP="00CE65A9">
      <w:pPr>
        <w:pStyle w:val="ListParagraph"/>
        <w:numPr>
          <w:ilvl w:val="2"/>
          <w:numId w:val="2"/>
        </w:numPr>
        <w:tabs>
          <w:tab w:val="left" w:pos="1535"/>
        </w:tabs>
        <w:spacing w:before="132"/>
        <w:jc w:val="both"/>
        <w:rPr>
          <w:sz w:val="24"/>
        </w:rPr>
      </w:pPr>
      <w:r>
        <w:rPr>
          <w:sz w:val="24"/>
        </w:rPr>
        <w:t>Tujuan</w:t>
      </w:r>
      <w:r>
        <w:rPr>
          <w:spacing w:val="-1"/>
          <w:sz w:val="24"/>
        </w:rPr>
        <w:t xml:space="preserve"> </w:t>
      </w:r>
      <w:r>
        <w:rPr>
          <w:spacing w:val="-4"/>
          <w:sz w:val="24"/>
        </w:rPr>
        <w:t>Umum</w:t>
      </w:r>
    </w:p>
    <w:p w:rsidR="00CE65A9" w:rsidRDefault="00CE65A9" w:rsidP="00CE65A9">
      <w:pPr>
        <w:pStyle w:val="BodyText"/>
        <w:spacing w:before="139" w:line="360" w:lineRule="auto"/>
        <w:ind w:left="1562" w:right="1273" w:firstLine="720"/>
        <w:jc w:val="both"/>
      </w:pPr>
      <w:r>
        <w:t>Menganalisis hubungan pengetahuan dengan hygiene sanitasi makanan</w:t>
      </w:r>
      <w:r>
        <w:rPr>
          <w:spacing w:val="-13"/>
        </w:rPr>
        <w:t xml:space="preserve"> </w:t>
      </w:r>
      <w:r>
        <w:t>pada</w:t>
      </w:r>
      <w:r>
        <w:rPr>
          <w:spacing w:val="-15"/>
        </w:rPr>
        <w:t xml:space="preserve"> </w:t>
      </w:r>
      <w:r>
        <w:t>pedagang</w:t>
      </w:r>
      <w:r>
        <w:rPr>
          <w:spacing w:val="-13"/>
        </w:rPr>
        <w:t xml:space="preserve"> </w:t>
      </w:r>
      <w:r>
        <w:t>makanan</w:t>
      </w:r>
      <w:r>
        <w:rPr>
          <w:spacing w:val="-14"/>
        </w:rPr>
        <w:t xml:space="preserve"> </w:t>
      </w:r>
      <w:r>
        <w:t>jajanan</w:t>
      </w:r>
      <w:r>
        <w:rPr>
          <w:spacing w:val="-14"/>
        </w:rPr>
        <w:t xml:space="preserve"> </w:t>
      </w:r>
      <w:r>
        <w:t>di</w:t>
      </w:r>
      <w:r>
        <w:rPr>
          <w:spacing w:val="-14"/>
        </w:rPr>
        <w:t xml:space="preserve"> </w:t>
      </w:r>
      <w:r>
        <w:t>lingkungan</w:t>
      </w:r>
      <w:r>
        <w:rPr>
          <w:spacing w:val="-13"/>
        </w:rPr>
        <w:t xml:space="preserve"> </w:t>
      </w:r>
      <w:r>
        <w:t>sekolah</w:t>
      </w:r>
      <w:r>
        <w:rPr>
          <w:spacing w:val="-15"/>
        </w:rPr>
        <w:t xml:space="preserve"> </w:t>
      </w:r>
      <w:r>
        <w:t>dasar</w:t>
      </w:r>
      <w:r>
        <w:rPr>
          <w:spacing w:val="-15"/>
        </w:rPr>
        <w:t xml:space="preserve"> </w:t>
      </w:r>
      <w:r>
        <w:t>di Kecamatan Mejobo Kabupaten Kudus.</w:t>
      </w:r>
    </w:p>
    <w:p w:rsidR="00CE65A9" w:rsidRDefault="00CE65A9" w:rsidP="00CE65A9">
      <w:pPr>
        <w:pStyle w:val="ListParagraph"/>
        <w:numPr>
          <w:ilvl w:val="2"/>
          <w:numId w:val="2"/>
        </w:numPr>
        <w:tabs>
          <w:tab w:val="left" w:pos="1535"/>
        </w:tabs>
        <w:spacing w:line="275" w:lineRule="exact"/>
        <w:jc w:val="both"/>
        <w:rPr>
          <w:sz w:val="24"/>
        </w:rPr>
      </w:pPr>
      <w:r>
        <w:rPr>
          <w:sz w:val="24"/>
        </w:rPr>
        <w:t>Tujuan</w:t>
      </w:r>
      <w:r>
        <w:rPr>
          <w:spacing w:val="-1"/>
          <w:sz w:val="24"/>
        </w:rPr>
        <w:t xml:space="preserve"> </w:t>
      </w:r>
      <w:r>
        <w:rPr>
          <w:spacing w:val="-2"/>
          <w:sz w:val="24"/>
        </w:rPr>
        <w:t>Khusus</w:t>
      </w:r>
    </w:p>
    <w:p w:rsidR="00CE65A9" w:rsidRDefault="00CE65A9" w:rsidP="00CE65A9">
      <w:pPr>
        <w:pStyle w:val="ListParagraph"/>
        <w:numPr>
          <w:ilvl w:val="3"/>
          <w:numId w:val="2"/>
        </w:numPr>
        <w:tabs>
          <w:tab w:val="left" w:pos="2008"/>
        </w:tabs>
        <w:spacing w:before="139" w:line="360" w:lineRule="auto"/>
        <w:ind w:right="1276"/>
        <w:jc w:val="both"/>
        <w:rPr>
          <w:sz w:val="24"/>
        </w:rPr>
      </w:pPr>
      <w:r>
        <w:rPr>
          <w:sz w:val="24"/>
        </w:rPr>
        <w:t>Untuk mengetahui pengetahuan pedagang makanan jajanan di lingkungan sekolah dasar di Kecamatan Mejobo.</w:t>
      </w:r>
    </w:p>
    <w:p w:rsidR="00CE65A9" w:rsidRDefault="00CE65A9" w:rsidP="00CE65A9">
      <w:pPr>
        <w:pStyle w:val="ListParagraph"/>
        <w:numPr>
          <w:ilvl w:val="3"/>
          <w:numId w:val="2"/>
        </w:numPr>
        <w:tabs>
          <w:tab w:val="left" w:pos="2008"/>
        </w:tabs>
        <w:spacing w:line="360" w:lineRule="auto"/>
        <w:ind w:right="1275"/>
        <w:jc w:val="both"/>
        <w:rPr>
          <w:sz w:val="24"/>
        </w:rPr>
      </w:pPr>
      <w:r>
        <w:rPr>
          <w:sz w:val="24"/>
        </w:rPr>
        <w:t>Untuk mengetahui hygiene sanitasi makanan pedagang makanan jajanan di lingkungan sekolah dasar di Kecamatan Mejobo.</w:t>
      </w:r>
    </w:p>
    <w:p w:rsidR="00CE65A9" w:rsidRDefault="00CE65A9" w:rsidP="00CE65A9">
      <w:pPr>
        <w:pStyle w:val="ListParagraph"/>
        <w:numPr>
          <w:ilvl w:val="3"/>
          <w:numId w:val="2"/>
        </w:numPr>
        <w:tabs>
          <w:tab w:val="left" w:pos="2008"/>
        </w:tabs>
        <w:spacing w:line="360" w:lineRule="auto"/>
        <w:ind w:right="1274"/>
        <w:jc w:val="both"/>
        <w:rPr>
          <w:sz w:val="24"/>
        </w:rPr>
      </w:pPr>
      <w:r>
        <w:rPr>
          <w:sz w:val="24"/>
        </w:rPr>
        <w:t>Untuk menganalisis hubungan pengetahuan dengan Hygiene sanitasi</w:t>
      </w:r>
      <w:r>
        <w:rPr>
          <w:spacing w:val="-4"/>
          <w:sz w:val="24"/>
        </w:rPr>
        <w:t xml:space="preserve"> </w:t>
      </w:r>
      <w:r>
        <w:rPr>
          <w:sz w:val="24"/>
        </w:rPr>
        <w:t>makanan</w:t>
      </w:r>
      <w:r>
        <w:rPr>
          <w:spacing w:val="-3"/>
          <w:sz w:val="24"/>
        </w:rPr>
        <w:t xml:space="preserve"> </w:t>
      </w:r>
      <w:r>
        <w:rPr>
          <w:sz w:val="24"/>
        </w:rPr>
        <w:t>pedagang</w:t>
      </w:r>
      <w:r>
        <w:rPr>
          <w:spacing w:val="-6"/>
          <w:sz w:val="24"/>
        </w:rPr>
        <w:t xml:space="preserve"> </w:t>
      </w:r>
      <w:r>
        <w:rPr>
          <w:sz w:val="24"/>
        </w:rPr>
        <w:t>makanan</w:t>
      </w:r>
      <w:r>
        <w:rPr>
          <w:spacing w:val="-4"/>
          <w:sz w:val="24"/>
        </w:rPr>
        <w:t xml:space="preserve"> </w:t>
      </w:r>
      <w:r>
        <w:rPr>
          <w:sz w:val="24"/>
        </w:rPr>
        <w:t>jajanan</w:t>
      </w:r>
      <w:r>
        <w:rPr>
          <w:spacing w:val="-2"/>
          <w:sz w:val="24"/>
        </w:rPr>
        <w:t xml:space="preserve"> </w:t>
      </w:r>
      <w:r>
        <w:rPr>
          <w:sz w:val="24"/>
        </w:rPr>
        <w:t>di</w:t>
      </w:r>
      <w:r>
        <w:rPr>
          <w:spacing w:val="-4"/>
          <w:sz w:val="24"/>
        </w:rPr>
        <w:t xml:space="preserve"> </w:t>
      </w:r>
      <w:r>
        <w:rPr>
          <w:sz w:val="24"/>
        </w:rPr>
        <w:t>lingkungan</w:t>
      </w:r>
      <w:r>
        <w:rPr>
          <w:spacing w:val="-4"/>
          <w:sz w:val="24"/>
        </w:rPr>
        <w:t xml:space="preserve"> </w:t>
      </w:r>
      <w:r>
        <w:rPr>
          <w:sz w:val="24"/>
        </w:rPr>
        <w:t>sekolah dasar di Kecamatan Mejobo.</w:t>
      </w:r>
    </w:p>
    <w:p w:rsidR="00CE65A9" w:rsidRDefault="00CE65A9" w:rsidP="00CE65A9">
      <w:pPr>
        <w:pStyle w:val="Heading4"/>
        <w:numPr>
          <w:ilvl w:val="1"/>
          <w:numId w:val="2"/>
        </w:numPr>
        <w:tabs>
          <w:tab w:val="left" w:pos="928"/>
        </w:tabs>
        <w:spacing w:before="166"/>
        <w:jc w:val="both"/>
      </w:pPr>
      <w:bookmarkStart w:id="5" w:name="_TOC_250016"/>
      <w:r>
        <w:t xml:space="preserve">Manfaat </w:t>
      </w:r>
      <w:bookmarkEnd w:id="5"/>
      <w:r>
        <w:rPr>
          <w:spacing w:val="-2"/>
        </w:rPr>
        <w:t>Penelitian</w:t>
      </w:r>
    </w:p>
    <w:p w:rsidR="00CE65A9" w:rsidRDefault="00CE65A9" w:rsidP="00CE65A9">
      <w:pPr>
        <w:pStyle w:val="ListParagraph"/>
        <w:numPr>
          <w:ilvl w:val="2"/>
          <w:numId w:val="2"/>
        </w:numPr>
        <w:tabs>
          <w:tab w:val="left" w:pos="1535"/>
        </w:tabs>
        <w:spacing w:before="132"/>
        <w:jc w:val="both"/>
        <w:rPr>
          <w:sz w:val="24"/>
        </w:rPr>
      </w:pPr>
      <w:r>
        <w:rPr>
          <w:sz w:val="24"/>
        </w:rPr>
        <w:t>Manfaat</w:t>
      </w:r>
      <w:r>
        <w:rPr>
          <w:spacing w:val="-2"/>
          <w:sz w:val="24"/>
        </w:rPr>
        <w:t xml:space="preserve"> </w:t>
      </w:r>
      <w:r>
        <w:rPr>
          <w:sz w:val="24"/>
        </w:rPr>
        <w:t>bagi</w:t>
      </w:r>
      <w:r>
        <w:rPr>
          <w:spacing w:val="-1"/>
          <w:sz w:val="24"/>
        </w:rPr>
        <w:t xml:space="preserve"> </w:t>
      </w:r>
      <w:r>
        <w:rPr>
          <w:spacing w:val="-2"/>
          <w:sz w:val="24"/>
        </w:rPr>
        <w:t>Peneliti</w:t>
      </w:r>
    </w:p>
    <w:p w:rsidR="00CE65A9" w:rsidRDefault="00CE65A9" w:rsidP="00CE65A9">
      <w:pPr>
        <w:pStyle w:val="BodyText"/>
        <w:spacing w:before="139" w:line="360" w:lineRule="auto"/>
        <w:ind w:left="1648" w:right="1280"/>
        <w:jc w:val="both"/>
      </w:pPr>
      <w:r>
        <w:t xml:space="preserve">Sebagai penambah wawasan, pengetahuan, dan pengalaman bagi peneliti dan merupakan salah satu syarat meraih gelar sarjana </w:t>
      </w:r>
      <w:r>
        <w:rPr>
          <w:spacing w:val="-2"/>
        </w:rPr>
        <w:t>masyarakat.</w:t>
      </w:r>
    </w:p>
    <w:p w:rsidR="00CE65A9" w:rsidRDefault="00CE65A9" w:rsidP="00CE65A9">
      <w:pPr>
        <w:pStyle w:val="BodyText"/>
        <w:spacing w:line="360" w:lineRule="auto"/>
        <w:jc w:val="both"/>
        <w:sectPr w:rsidR="00CE65A9">
          <w:pgSz w:w="11910" w:h="16840"/>
          <w:pgMar w:top="1920" w:right="425" w:bottom="1200" w:left="1700" w:header="0" w:footer="1014" w:gutter="0"/>
          <w:cols w:space="720"/>
        </w:sectPr>
      </w:pPr>
    </w:p>
    <w:p w:rsidR="00CE65A9" w:rsidRDefault="00CE65A9" w:rsidP="00CE65A9">
      <w:pPr>
        <w:pStyle w:val="BodyText"/>
        <w:spacing w:before="48"/>
      </w:pPr>
    </w:p>
    <w:p w:rsidR="00CE65A9" w:rsidRDefault="00CE65A9" w:rsidP="00CE65A9">
      <w:pPr>
        <w:pStyle w:val="ListParagraph"/>
        <w:numPr>
          <w:ilvl w:val="2"/>
          <w:numId w:val="2"/>
        </w:numPr>
        <w:tabs>
          <w:tab w:val="left" w:pos="1535"/>
        </w:tabs>
        <w:jc w:val="both"/>
        <w:rPr>
          <w:sz w:val="24"/>
        </w:rPr>
      </w:pPr>
      <w:r>
        <w:rPr>
          <w:sz w:val="24"/>
        </w:rPr>
        <w:t>Manfaat</w:t>
      </w:r>
      <w:r>
        <w:rPr>
          <w:spacing w:val="-2"/>
          <w:sz w:val="24"/>
        </w:rPr>
        <w:t xml:space="preserve"> </w:t>
      </w:r>
      <w:r>
        <w:rPr>
          <w:sz w:val="24"/>
        </w:rPr>
        <w:t>bagi</w:t>
      </w:r>
      <w:r>
        <w:rPr>
          <w:spacing w:val="2"/>
          <w:sz w:val="24"/>
        </w:rPr>
        <w:t xml:space="preserve"> </w:t>
      </w:r>
      <w:r>
        <w:rPr>
          <w:spacing w:val="-2"/>
          <w:sz w:val="24"/>
        </w:rPr>
        <w:t>Institusi</w:t>
      </w:r>
    </w:p>
    <w:p w:rsidR="00CE65A9" w:rsidRDefault="00CE65A9" w:rsidP="00CE65A9">
      <w:pPr>
        <w:pStyle w:val="BodyText"/>
        <w:spacing w:before="137" w:line="360" w:lineRule="auto"/>
        <w:ind w:left="1648" w:right="1277"/>
        <w:jc w:val="both"/>
      </w:pPr>
      <w:r>
        <w:t>Dapat</w:t>
      </w:r>
      <w:r>
        <w:rPr>
          <w:spacing w:val="-1"/>
        </w:rPr>
        <w:t xml:space="preserve"> </w:t>
      </w:r>
      <w:r>
        <w:t>memberikan</w:t>
      </w:r>
      <w:r>
        <w:rPr>
          <w:spacing w:val="-2"/>
        </w:rPr>
        <w:t xml:space="preserve"> </w:t>
      </w:r>
      <w:r>
        <w:t>informasi</w:t>
      </w:r>
      <w:r>
        <w:rPr>
          <w:spacing w:val="-2"/>
        </w:rPr>
        <w:t xml:space="preserve"> </w:t>
      </w:r>
      <w:r>
        <w:t>atau</w:t>
      </w:r>
      <w:r>
        <w:rPr>
          <w:spacing w:val="-2"/>
        </w:rPr>
        <w:t xml:space="preserve"> </w:t>
      </w:r>
      <w:r>
        <w:t>masukan</w:t>
      </w:r>
      <w:r>
        <w:rPr>
          <w:spacing w:val="-2"/>
        </w:rPr>
        <w:t xml:space="preserve"> </w:t>
      </w:r>
      <w:r>
        <w:t>kepada</w:t>
      </w:r>
      <w:r>
        <w:rPr>
          <w:spacing w:val="-3"/>
        </w:rPr>
        <w:t xml:space="preserve"> </w:t>
      </w:r>
      <w:r>
        <w:t>instansi</w:t>
      </w:r>
      <w:r>
        <w:rPr>
          <w:spacing w:val="-1"/>
        </w:rPr>
        <w:t xml:space="preserve"> </w:t>
      </w:r>
      <w:r>
        <w:t>berwenang sebagai pegambil kebijakan</w:t>
      </w:r>
    </w:p>
    <w:p w:rsidR="00CE65A9" w:rsidRDefault="00CE65A9" w:rsidP="00CE65A9">
      <w:pPr>
        <w:pStyle w:val="ListParagraph"/>
        <w:numPr>
          <w:ilvl w:val="2"/>
          <w:numId w:val="2"/>
        </w:numPr>
        <w:tabs>
          <w:tab w:val="left" w:pos="1535"/>
        </w:tabs>
        <w:jc w:val="both"/>
        <w:rPr>
          <w:sz w:val="24"/>
        </w:rPr>
      </w:pPr>
      <w:r>
        <w:rPr>
          <w:sz w:val="24"/>
        </w:rPr>
        <w:t>Manfaat</w:t>
      </w:r>
      <w:r>
        <w:rPr>
          <w:spacing w:val="-2"/>
          <w:sz w:val="24"/>
        </w:rPr>
        <w:t xml:space="preserve"> </w:t>
      </w:r>
      <w:r>
        <w:rPr>
          <w:sz w:val="24"/>
        </w:rPr>
        <w:t>bagi</w:t>
      </w:r>
      <w:r>
        <w:rPr>
          <w:spacing w:val="-2"/>
          <w:sz w:val="24"/>
        </w:rPr>
        <w:t xml:space="preserve"> Masyarakat</w:t>
      </w:r>
    </w:p>
    <w:p w:rsidR="00CE65A9" w:rsidRDefault="00CE65A9" w:rsidP="00CE65A9">
      <w:pPr>
        <w:pStyle w:val="BodyText"/>
        <w:spacing w:before="139" w:line="360" w:lineRule="auto"/>
        <w:ind w:left="1648" w:right="1273"/>
        <w:jc w:val="both"/>
      </w:pPr>
      <w:r>
        <w:t>Dapat memberikan informasi atau masukan kepada masyarakat pentingnya untuk menjaga kebersihan makanan untuk menghindari kejadian keracuanan yang diakibatkan oleh makanan</w:t>
      </w:r>
    </w:p>
    <w:p w:rsidR="00CE65A9" w:rsidRDefault="00CE65A9" w:rsidP="00CE65A9">
      <w:pPr>
        <w:pStyle w:val="BodyText"/>
        <w:spacing w:before="182"/>
      </w:pPr>
    </w:p>
    <w:p w:rsidR="00CE65A9" w:rsidRDefault="00CE65A9" w:rsidP="00CE65A9">
      <w:pPr>
        <w:pStyle w:val="Heading4"/>
        <w:ind w:left="568" w:firstLine="0"/>
        <w:jc w:val="left"/>
      </w:pPr>
      <w:r>
        <w:t>1.4</w:t>
      </w:r>
      <w:r>
        <w:rPr>
          <w:spacing w:val="-2"/>
        </w:rPr>
        <w:t xml:space="preserve"> </w:t>
      </w:r>
      <w:r>
        <w:t xml:space="preserve">Keaslian </w:t>
      </w:r>
      <w:r>
        <w:rPr>
          <w:spacing w:val="-2"/>
        </w:rPr>
        <w:t>Penelitian</w:t>
      </w:r>
    </w:p>
    <w:p w:rsidR="00CE65A9" w:rsidRDefault="00CE65A9" w:rsidP="00CE65A9">
      <w:pPr>
        <w:pStyle w:val="BodyText"/>
        <w:spacing w:before="35"/>
        <w:rPr>
          <w:b/>
        </w:rPr>
      </w:pPr>
    </w:p>
    <w:p w:rsidR="00CE65A9" w:rsidRDefault="00CE65A9" w:rsidP="00CE65A9">
      <w:pPr>
        <w:spacing w:before="1"/>
        <w:ind w:right="342"/>
        <w:jc w:val="center"/>
        <w:rPr>
          <w:b/>
        </w:rPr>
      </w:pPr>
      <w:r>
        <w:rPr>
          <w:b/>
        </w:rPr>
        <w:t>Table</w:t>
      </w:r>
      <w:r>
        <w:rPr>
          <w:b/>
          <w:spacing w:val="-1"/>
        </w:rPr>
        <w:t xml:space="preserve"> </w:t>
      </w:r>
      <w:r>
        <w:rPr>
          <w:b/>
        </w:rPr>
        <w:t>1.1</w:t>
      </w:r>
      <w:r>
        <w:rPr>
          <w:b/>
          <w:spacing w:val="-4"/>
        </w:rPr>
        <w:t xml:space="preserve"> </w:t>
      </w:r>
      <w:r>
        <w:rPr>
          <w:b/>
        </w:rPr>
        <w:t>Keaslian</w:t>
      </w:r>
      <w:r>
        <w:rPr>
          <w:b/>
          <w:spacing w:val="-4"/>
        </w:rPr>
        <w:t xml:space="preserve"> </w:t>
      </w:r>
      <w:r>
        <w:rPr>
          <w:b/>
          <w:spacing w:val="-2"/>
        </w:rPr>
        <w:t>Penelitian</w:t>
      </w:r>
    </w:p>
    <w:p w:rsidR="00CE65A9" w:rsidRDefault="00CE65A9" w:rsidP="00CE65A9">
      <w:pPr>
        <w:pStyle w:val="BodyText"/>
        <w:spacing w:before="3"/>
        <w:rPr>
          <w:b/>
          <w:sz w:val="11"/>
        </w:rPr>
      </w:pPr>
    </w:p>
    <w:tbl>
      <w:tblPr>
        <w:tblW w:w="0" w:type="auto"/>
        <w:tblInd w:w="575" w:type="dxa"/>
        <w:tblLayout w:type="fixed"/>
        <w:tblCellMar>
          <w:left w:w="0" w:type="dxa"/>
          <w:right w:w="0" w:type="dxa"/>
        </w:tblCellMar>
        <w:tblLook w:val="01E0" w:firstRow="1" w:lastRow="1" w:firstColumn="1" w:lastColumn="1" w:noHBand="0" w:noVBand="0"/>
      </w:tblPr>
      <w:tblGrid>
        <w:gridCol w:w="497"/>
        <w:gridCol w:w="1571"/>
        <w:gridCol w:w="1329"/>
        <w:gridCol w:w="1429"/>
        <w:gridCol w:w="1252"/>
        <w:gridCol w:w="2154"/>
      </w:tblGrid>
      <w:tr w:rsidR="00CE65A9" w:rsidTr="00706D8B">
        <w:trPr>
          <w:trHeight w:val="818"/>
        </w:trPr>
        <w:tc>
          <w:tcPr>
            <w:tcW w:w="497" w:type="dxa"/>
            <w:tcBorders>
              <w:top w:val="single" w:sz="4" w:space="0" w:color="000000"/>
              <w:bottom w:val="single" w:sz="4" w:space="0" w:color="000000"/>
            </w:tcBorders>
          </w:tcPr>
          <w:p w:rsidR="00CE65A9" w:rsidRDefault="00CE65A9" w:rsidP="00706D8B">
            <w:pPr>
              <w:pStyle w:val="TableParagraph"/>
              <w:spacing w:line="251" w:lineRule="exact"/>
              <w:ind w:left="107"/>
              <w:jc w:val="left"/>
              <w:rPr>
                <w:b/>
              </w:rPr>
            </w:pPr>
            <w:r>
              <w:rPr>
                <w:b/>
                <w:spacing w:val="-5"/>
              </w:rPr>
              <w:t>No</w:t>
            </w:r>
          </w:p>
        </w:tc>
        <w:tc>
          <w:tcPr>
            <w:tcW w:w="1571" w:type="dxa"/>
            <w:tcBorders>
              <w:top w:val="single" w:sz="4" w:space="0" w:color="000000"/>
              <w:bottom w:val="single" w:sz="4" w:space="0" w:color="000000"/>
            </w:tcBorders>
          </w:tcPr>
          <w:p w:rsidR="00CE65A9" w:rsidRDefault="00CE65A9" w:rsidP="00706D8B">
            <w:pPr>
              <w:pStyle w:val="TableParagraph"/>
              <w:spacing w:line="256" w:lineRule="auto"/>
              <w:ind w:left="119" w:right="169"/>
              <w:jc w:val="left"/>
              <w:rPr>
                <w:b/>
              </w:rPr>
            </w:pPr>
            <w:r>
              <w:rPr>
                <w:b/>
                <w:spacing w:val="-4"/>
              </w:rPr>
              <w:t xml:space="preserve">Judul </w:t>
            </w:r>
            <w:r>
              <w:rPr>
                <w:b/>
                <w:spacing w:val="-2"/>
              </w:rPr>
              <w:t>Penelitian</w:t>
            </w:r>
          </w:p>
        </w:tc>
        <w:tc>
          <w:tcPr>
            <w:tcW w:w="1329" w:type="dxa"/>
            <w:tcBorders>
              <w:top w:val="single" w:sz="4" w:space="0" w:color="000000"/>
              <w:bottom w:val="single" w:sz="4" w:space="0" w:color="000000"/>
            </w:tcBorders>
          </w:tcPr>
          <w:p w:rsidR="00CE65A9" w:rsidRDefault="00CE65A9" w:rsidP="00706D8B">
            <w:pPr>
              <w:pStyle w:val="TableParagraph"/>
              <w:spacing w:line="256" w:lineRule="auto"/>
              <w:ind w:left="171" w:right="445"/>
              <w:jc w:val="left"/>
              <w:rPr>
                <w:b/>
              </w:rPr>
            </w:pPr>
            <w:r>
              <w:rPr>
                <w:b/>
                <w:spacing w:val="-4"/>
              </w:rPr>
              <w:t xml:space="preserve">Nama </w:t>
            </w:r>
            <w:r>
              <w:rPr>
                <w:b/>
                <w:spacing w:val="-2"/>
              </w:rPr>
              <w:t>Peneliti</w:t>
            </w:r>
          </w:p>
          <w:p w:rsidR="00CE65A9" w:rsidRDefault="00CE65A9" w:rsidP="00706D8B">
            <w:pPr>
              <w:pStyle w:val="TableParagraph"/>
              <w:spacing w:before="2" w:line="240" w:lineRule="auto"/>
              <w:ind w:left="171"/>
              <w:jc w:val="left"/>
              <w:rPr>
                <w:b/>
              </w:rPr>
            </w:pPr>
            <w:r>
              <w:rPr>
                <w:b/>
              </w:rPr>
              <w:t>dan</w:t>
            </w:r>
            <w:r>
              <w:rPr>
                <w:b/>
                <w:spacing w:val="-1"/>
              </w:rPr>
              <w:t xml:space="preserve"> </w:t>
            </w:r>
            <w:r>
              <w:rPr>
                <w:b/>
                <w:spacing w:val="-2"/>
              </w:rPr>
              <w:t>Tahun</w:t>
            </w:r>
          </w:p>
        </w:tc>
        <w:tc>
          <w:tcPr>
            <w:tcW w:w="1429" w:type="dxa"/>
            <w:tcBorders>
              <w:top w:val="single" w:sz="4" w:space="0" w:color="000000"/>
              <w:bottom w:val="single" w:sz="4" w:space="0" w:color="000000"/>
            </w:tcBorders>
          </w:tcPr>
          <w:p w:rsidR="00CE65A9" w:rsidRDefault="00CE65A9" w:rsidP="00706D8B">
            <w:pPr>
              <w:pStyle w:val="TableParagraph"/>
              <w:spacing w:line="256" w:lineRule="auto"/>
              <w:ind w:left="119" w:right="140"/>
              <w:jc w:val="left"/>
              <w:rPr>
                <w:b/>
              </w:rPr>
            </w:pPr>
            <w:r>
              <w:rPr>
                <w:b/>
                <w:spacing w:val="-2"/>
              </w:rPr>
              <w:t>Rancangan Penelitian</w:t>
            </w:r>
          </w:p>
        </w:tc>
        <w:tc>
          <w:tcPr>
            <w:tcW w:w="1252" w:type="dxa"/>
            <w:tcBorders>
              <w:top w:val="single" w:sz="4" w:space="0" w:color="000000"/>
              <w:bottom w:val="single" w:sz="4" w:space="0" w:color="000000"/>
            </w:tcBorders>
          </w:tcPr>
          <w:p w:rsidR="00CE65A9" w:rsidRDefault="00CE65A9" w:rsidP="00706D8B">
            <w:pPr>
              <w:pStyle w:val="TableParagraph"/>
              <w:spacing w:line="256" w:lineRule="auto"/>
              <w:ind w:left="107"/>
              <w:jc w:val="left"/>
              <w:rPr>
                <w:b/>
              </w:rPr>
            </w:pPr>
            <w:r>
              <w:rPr>
                <w:b/>
                <w:spacing w:val="-2"/>
              </w:rPr>
              <w:t>Variabel Penelitian</w:t>
            </w:r>
          </w:p>
        </w:tc>
        <w:tc>
          <w:tcPr>
            <w:tcW w:w="2154" w:type="dxa"/>
            <w:tcBorders>
              <w:top w:val="single" w:sz="4" w:space="0" w:color="000000"/>
              <w:bottom w:val="single" w:sz="4" w:space="0" w:color="000000"/>
            </w:tcBorders>
          </w:tcPr>
          <w:p w:rsidR="00CE65A9" w:rsidRDefault="00CE65A9" w:rsidP="00706D8B">
            <w:pPr>
              <w:pStyle w:val="TableParagraph"/>
              <w:spacing w:line="251" w:lineRule="exact"/>
              <w:ind w:left="105"/>
              <w:jc w:val="left"/>
              <w:rPr>
                <w:b/>
              </w:rPr>
            </w:pPr>
            <w:r>
              <w:rPr>
                <w:b/>
              </w:rPr>
              <w:t>Hasil</w:t>
            </w:r>
            <w:r>
              <w:rPr>
                <w:b/>
                <w:spacing w:val="-1"/>
              </w:rPr>
              <w:t xml:space="preserve"> </w:t>
            </w:r>
            <w:r>
              <w:rPr>
                <w:b/>
                <w:spacing w:val="-2"/>
              </w:rPr>
              <w:t>penelitian</w:t>
            </w:r>
          </w:p>
        </w:tc>
      </w:tr>
      <w:tr w:rsidR="00CE65A9" w:rsidTr="00706D8B">
        <w:trPr>
          <w:trHeight w:val="5707"/>
        </w:trPr>
        <w:tc>
          <w:tcPr>
            <w:tcW w:w="497" w:type="dxa"/>
            <w:tcBorders>
              <w:top w:val="single" w:sz="4" w:space="0" w:color="000000"/>
            </w:tcBorders>
          </w:tcPr>
          <w:p w:rsidR="00CE65A9" w:rsidRDefault="00CE65A9" w:rsidP="00706D8B">
            <w:pPr>
              <w:pStyle w:val="TableParagraph"/>
              <w:spacing w:line="247" w:lineRule="exact"/>
              <w:ind w:left="107"/>
              <w:jc w:val="left"/>
            </w:pPr>
            <w:r>
              <w:rPr>
                <w:spacing w:val="-10"/>
              </w:rPr>
              <w:t>1</w:t>
            </w:r>
          </w:p>
        </w:tc>
        <w:tc>
          <w:tcPr>
            <w:tcW w:w="1571" w:type="dxa"/>
            <w:tcBorders>
              <w:top w:val="single" w:sz="4" w:space="0" w:color="000000"/>
            </w:tcBorders>
          </w:tcPr>
          <w:p w:rsidR="00CE65A9" w:rsidRDefault="00CE65A9" w:rsidP="00706D8B">
            <w:pPr>
              <w:pStyle w:val="TableParagraph"/>
              <w:spacing w:line="259" w:lineRule="auto"/>
              <w:ind w:left="119" w:right="169"/>
              <w:jc w:val="left"/>
            </w:pPr>
            <w:r>
              <w:t xml:space="preserve">Hygiene dan Sanitasi pada </w:t>
            </w:r>
            <w:r>
              <w:rPr>
                <w:spacing w:val="-2"/>
              </w:rPr>
              <w:t xml:space="preserve">Pedagang Makanan </w:t>
            </w:r>
            <w:r>
              <w:t>Jajanan</w:t>
            </w:r>
            <w:r>
              <w:rPr>
                <w:spacing w:val="-14"/>
              </w:rPr>
              <w:t xml:space="preserve"> </w:t>
            </w:r>
            <w:r>
              <w:t>Murid Sekolah</w:t>
            </w:r>
            <w:r>
              <w:rPr>
                <w:spacing w:val="-14"/>
              </w:rPr>
              <w:t xml:space="preserve"> </w:t>
            </w:r>
            <w:r>
              <w:t xml:space="preserve">Dasar di Kota </w:t>
            </w:r>
            <w:r>
              <w:rPr>
                <w:spacing w:val="-2"/>
              </w:rPr>
              <w:t xml:space="preserve">Pekanbaru, </w:t>
            </w:r>
            <w:r>
              <w:rPr>
                <w:spacing w:val="-4"/>
              </w:rPr>
              <w:t>Riau</w:t>
            </w:r>
          </w:p>
        </w:tc>
        <w:tc>
          <w:tcPr>
            <w:tcW w:w="1329" w:type="dxa"/>
            <w:tcBorders>
              <w:top w:val="single" w:sz="4" w:space="0" w:color="000000"/>
            </w:tcBorders>
          </w:tcPr>
          <w:p w:rsidR="00CE65A9" w:rsidRDefault="00CE65A9" w:rsidP="00706D8B">
            <w:pPr>
              <w:pStyle w:val="TableParagraph"/>
              <w:spacing w:line="259" w:lineRule="auto"/>
              <w:ind w:left="171" w:right="312"/>
              <w:jc w:val="left"/>
            </w:pPr>
            <w:r>
              <w:rPr>
                <w:spacing w:val="-2"/>
              </w:rPr>
              <w:t xml:space="preserve">Hetty Ismaniar, Yessi Harnani, </w:t>
            </w:r>
            <w:r>
              <w:rPr>
                <w:spacing w:val="-4"/>
              </w:rPr>
              <w:t xml:space="preserve">Nila </w:t>
            </w:r>
            <w:r>
              <w:rPr>
                <w:spacing w:val="-2"/>
              </w:rPr>
              <w:t>Puspita Sari, Kamali Zaman, Haryana, Hasmaini (2022)</w:t>
            </w:r>
          </w:p>
        </w:tc>
        <w:tc>
          <w:tcPr>
            <w:tcW w:w="1429" w:type="dxa"/>
            <w:tcBorders>
              <w:top w:val="single" w:sz="4" w:space="0" w:color="000000"/>
            </w:tcBorders>
          </w:tcPr>
          <w:p w:rsidR="00CE65A9" w:rsidRDefault="00CE65A9" w:rsidP="00706D8B">
            <w:pPr>
              <w:pStyle w:val="TableParagraph"/>
              <w:spacing w:line="259" w:lineRule="auto"/>
              <w:ind w:left="119" w:right="116"/>
              <w:jc w:val="left"/>
            </w:pPr>
            <w:r>
              <w:rPr>
                <w:spacing w:val="-2"/>
              </w:rPr>
              <w:t xml:space="preserve">Jenis Penelitian Observasiona </w:t>
            </w:r>
            <w:r>
              <w:t>l desain</w:t>
            </w:r>
            <w:r>
              <w:rPr>
                <w:spacing w:val="40"/>
              </w:rPr>
              <w:t xml:space="preserve"> </w:t>
            </w:r>
            <w:r>
              <w:rPr>
                <w:spacing w:val="-2"/>
              </w:rPr>
              <w:t>Cross Sectional.</w:t>
            </w:r>
          </w:p>
          <w:p w:rsidR="00CE65A9" w:rsidRDefault="00CE65A9" w:rsidP="00706D8B">
            <w:pPr>
              <w:pStyle w:val="TableParagraph"/>
              <w:spacing w:line="259" w:lineRule="auto"/>
              <w:ind w:left="119" w:right="140"/>
              <w:jc w:val="left"/>
            </w:pPr>
            <w:r>
              <w:rPr>
                <w:spacing w:val="-2"/>
              </w:rPr>
              <w:t xml:space="preserve">Pengumpula </w:t>
            </w:r>
            <w:r>
              <w:t xml:space="preserve">n datanya </w:t>
            </w:r>
            <w:r>
              <w:rPr>
                <w:spacing w:val="-2"/>
              </w:rPr>
              <w:t xml:space="preserve">menggunaka </w:t>
            </w:r>
            <w:r>
              <w:t xml:space="preserve">n Kuesioner </w:t>
            </w:r>
            <w:r>
              <w:rPr>
                <w:spacing w:val="-2"/>
              </w:rPr>
              <w:t>tersetruktur.</w:t>
            </w:r>
          </w:p>
        </w:tc>
        <w:tc>
          <w:tcPr>
            <w:tcW w:w="1252" w:type="dxa"/>
            <w:tcBorders>
              <w:top w:val="single" w:sz="4" w:space="0" w:color="000000"/>
            </w:tcBorders>
          </w:tcPr>
          <w:p w:rsidR="00CE65A9" w:rsidRDefault="00CE65A9" w:rsidP="00706D8B">
            <w:pPr>
              <w:pStyle w:val="TableParagraph"/>
              <w:spacing w:line="259" w:lineRule="auto"/>
              <w:ind w:left="107"/>
              <w:jc w:val="left"/>
            </w:pPr>
            <w:r>
              <w:rPr>
                <w:spacing w:val="-2"/>
              </w:rPr>
              <w:t>Variabel independen</w:t>
            </w:r>
          </w:p>
          <w:p w:rsidR="00CE65A9" w:rsidRDefault="00CE65A9" w:rsidP="00706D8B">
            <w:pPr>
              <w:pStyle w:val="TableParagraph"/>
              <w:spacing w:line="240" w:lineRule="auto"/>
              <w:ind w:left="107"/>
              <w:jc w:val="left"/>
            </w:pPr>
            <w:r>
              <w:rPr>
                <w:spacing w:val="-10"/>
              </w:rPr>
              <w:t>:</w:t>
            </w:r>
          </w:p>
          <w:p w:rsidR="00CE65A9" w:rsidRDefault="00CE65A9" w:rsidP="00706D8B">
            <w:pPr>
              <w:pStyle w:val="TableParagraph"/>
              <w:spacing w:before="13" w:line="259" w:lineRule="auto"/>
              <w:ind w:left="107" w:right="108"/>
              <w:jc w:val="left"/>
            </w:pPr>
            <w:r>
              <w:rPr>
                <w:spacing w:val="-2"/>
              </w:rPr>
              <w:t xml:space="preserve">pengetahua </w:t>
            </w:r>
            <w:r>
              <w:t>n,</w:t>
            </w:r>
            <w:r>
              <w:rPr>
                <w:spacing w:val="31"/>
              </w:rPr>
              <w:t xml:space="preserve"> </w:t>
            </w:r>
            <w:r>
              <w:t xml:space="preserve">personal </w:t>
            </w:r>
            <w:r>
              <w:rPr>
                <w:spacing w:val="-2"/>
              </w:rPr>
              <w:t xml:space="preserve">higine, kebersihan peralatan, </w:t>
            </w:r>
            <w:r>
              <w:rPr>
                <w:spacing w:val="-4"/>
              </w:rPr>
              <w:t xml:space="preserve">cara </w:t>
            </w:r>
            <w:r>
              <w:rPr>
                <w:spacing w:val="-2"/>
              </w:rPr>
              <w:t xml:space="preserve">penyajian </w:t>
            </w:r>
            <w:r>
              <w:rPr>
                <w:spacing w:val="-4"/>
              </w:rPr>
              <w:t xml:space="preserve">dan </w:t>
            </w:r>
            <w:r>
              <w:rPr>
                <w:spacing w:val="-2"/>
              </w:rPr>
              <w:t>lingkungan</w:t>
            </w:r>
          </w:p>
          <w:p w:rsidR="00CE65A9" w:rsidRDefault="00CE65A9" w:rsidP="00706D8B">
            <w:pPr>
              <w:pStyle w:val="TableParagraph"/>
              <w:spacing w:line="252" w:lineRule="exact"/>
              <w:ind w:left="107"/>
              <w:jc w:val="left"/>
            </w:pPr>
            <w:r>
              <w:rPr>
                <w:spacing w:val="-10"/>
              </w:rPr>
              <w:t>.</w:t>
            </w:r>
          </w:p>
          <w:p w:rsidR="00CE65A9" w:rsidRDefault="00CE65A9" w:rsidP="00706D8B">
            <w:pPr>
              <w:pStyle w:val="TableParagraph"/>
              <w:spacing w:before="20" w:line="259" w:lineRule="auto"/>
              <w:ind w:left="107" w:right="108"/>
              <w:jc w:val="left"/>
            </w:pPr>
            <w:r>
              <w:rPr>
                <w:spacing w:val="-2"/>
              </w:rPr>
              <w:t>Variabel dependent: hygiene</w:t>
            </w:r>
            <w:r>
              <w:rPr>
                <w:spacing w:val="40"/>
              </w:rPr>
              <w:t xml:space="preserve"> </w:t>
            </w:r>
            <w:r>
              <w:t>dan</w:t>
            </w:r>
            <w:r>
              <w:rPr>
                <w:spacing w:val="-14"/>
              </w:rPr>
              <w:t xml:space="preserve"> </w:t>
            </w:r>
            <w:r>
              <w:t xml:space="preserve">sanitasi </w:t>
            </w:r>
            <w:r>
              <w:rPr>
                <w:spacing w:val="-2"/>
              </w:rPr>
              <w:t>makanan.</w:t>
            </w:r>
          </w:p>
        </w:tc>
        <w:tc>
          <w:tcPr>
            <w:tcW w:w="2154" w:type="dxa"/>
            <w:tcBorders>
              <w:top w:val="single" w:sz="4" w:space="0" w:color="000000"/>
            </w:tcBorders>
          </w:tcPr>
          <w:p w:rsidR="00CE65A9" w:rsidRDefault="00CE65A9" w:rsidP="00706D8B">
            <w:pPr>
              <w:pStyle w:val="TableParagraph"/>
              <w:spacing w:line="247" w:lineRule="exact"/>
              <w:ind w:left="105"/>
              <w:jc w:val="left"/>
            </w:pPr>
            <w:r>
              <w:t>Masih</w:t>
            </w:r>
            <w:r>
              <w:rPr>
                <w:spacing w:val="-4"/>
              </w:rPr>
              <w:t xml:space="preserve"> </w:t>
            </w:r>
            <w:r>
              <w:t>terdapat</w:t>
            </w:r>
            <w:r>
              <w:rPr>
                <w:spacing w:val="-3"/>
              </w:rPr>
              <w:t xml:space="preserve"> </w:t>
            </w:r>
            <w:r>
              <w:rPr>
                <w:spacing w:val="-5"/>
              </w:rPr>
              <w:t>18</w:t>
            </w:r>
          </w:p>
          <w:p w:rsidR="00CE65A9" w:rsidRDefault="00CE65A9" w:rsidP="00706D8B">
            <w:pPr>
              <w:pStyle w:val="TableParagraph"/>
              <w:spacing w:before="20" w:line="259" w:lineRule="auto"/>
              <w:ind w:left="105" w:right="39"/>
              <w:jc w:val="left"/>
            </w:pPr>
            <w:r>
              <w:t>orang</w:t>
            </w:r>
            <w:r>
              <w:rPr>
                <w:spacing w:val="-14"/>
              </w:rPr>
              <w:t xml:space="preserve"> </w:t>
            </w:r>
            <w:r>
              <w:t>(51,4%)</w:t>
            </w:r>
            <w:r>
              <w:rPr>
                <w:spacing w:val="-14"/>
              </w:rPr>
              <w:t xml:space="preserve"> </w:t>
            </w:r>
            <w:r>
              <w:t>hygine dan sanitasi dengan katagori rendah (&lt;700). Ada</w:t>
            </w:r>
          </w:p>
          <w:p w:rsidR="00CE65A9" w:rsidRDefault="00CE65A9" w:rsidP="00706D8B">
            <w:pPr>
              <w:pStyle w:val="TableParagraph"/>
              <w:spacing w:line="259" w:lineRule="auto"/>
              <w:ind w:left="105" w:right="186"/>
              <w:jc w:val="left"/>
            </w:pPr>
            <w:r>
              <w:t xml:space="preserve">hubungan signifikan antara personal </w:t>
            </w:r>
            <w:r>
              <w:rPr>
                <w:spacing w:val="-2"/>
              </w:rPr>
              <w:t xml:space="preserve">hygiene, pengetahuan, </w:t>
            </w:r>
            <w:r>
              <w:t>kebrsihan peralatan, cara penyajian dan lingkungan dengan Hygine dan sanitasi makanan dengan p-value</w:t>
            </w:r>
            <w:r>
              <w:rPr>
                <w:spacing w:val="-12"/>
              </w:rPr>
              <w:t xml:space="preserve"> </w:t>
            </w:r>
            <w:r>
              <w:t>&lt;0,05</w:t>
            </w:r>
            <w:r>
              <w:rPr>
                <w:spacing w:val="-14"/>
              </w:rPr>
              <w:t xml:space="preserve"> </w:t>
            </w:r>
            <w:r>
              <w:t>dan</w:t>
            </w:r>
            <w:r>
              <w:rPr>
                <w:spacing w:val="-12"/>
              </w:rPr>
              <w:t xml:space="preserve"> </w:t>
            </w:r>
            <w:r>
              <w:t>nilai POR &gt;1. Sedangakn untuk kebersihan peralatan</w:t>
            </w:r>
            <w:r>
              <w:rPr>
                <w:spacing w:val="-14"/>
              </w:rPr>
              <w:t xml:space="preserve"> </w:t>
            </w:r>
            <w:r>
              <w:t>merupakan factor</w:t>
            </w:r>
            <w:r>
              <w:rPr>
                <w:spacing w:val="-5"/>
              </w:rPr>
              <w:t xml:space="preserve"> </w:t>
            </w:r>
            <w:r>
              <w:t>dominan</w:t>
            </w:r>
            <w:r>
              <w:rPr>
                <w:spacing w:val="-3"/>
              </w:rPr>
              <w:t xml:space="preserve"> </w:t>
            </w:r>
            <w:r>
              <w:rPr>
                <w:spacing w:val="-5"/>
              </w:rPr>
              <w:t>POR</w:t>
            </w:r>
          </w:p>
          <w:p w:rsidR="00CE65A9" w:rsidRDefault="00CE65A9" w:rsidP="00706D8B">
            <w:pPr>
              <w:pStyle w:val="TableParagraph"/>
              <w:spacing w:line="249" w:lineRule="exact"/>
              <w:ind w:left="105"/>
              <w:jc w:val="left"/>
            </w:pPr>
            <w:r>
              <w:t>= 8,400</w:t>
            </w:r>
            <w:r>
              <w:rPr>
                <w:spacing w:val="-2"/>
              </w:rPr>
              <w:t xml:space="preserve"> (1,829-</w:t>
            </w:r>
          </w:p>
          <w:p w:rsidR="00CE65A9" w:rsidRDefault="00CE65A9" w:rsidP="00706D8B">
            <w:pPr>
              <w:pStyle w:val="TableParagraph"/>
              <w:spacing w:before="20" w:line="233" w:lineRule="exact"/>
              <w:ind w:left="105"/>
              <w:jc w:val="left"/>
            </w:pPr>
            <w:r>
              <w:rPr>
                <w:spacing w:val="-2"/>
              </w:rPr>
              <w:t>38,568)</w:t>
            </w:r>
          </w:p>
        </w:tc>
      </w:tr>
    </w:tbl>
    <w:p w:rsidR="00CE65A9" w:rsidRDefault="00CE65A9" w:rsidP="00CE65A9">
      <w:pPr>
        <w:pStyle w:val="BodyText"/>
        <w:rPr>
          <w:b/>
          <w:sz w:val="20"/>
        </w:rPr>
      </w:pPr>
    </w:p>
    <w:p w:rsidR="00CE65A9" w:rsidRDefault="00CE65A9" w:rsidP="00CE65A9">
      <w:pPr>
        <w:pStyle w:val="BodyText"/>
        <w:rPr>
          <w:b/>
          <w:sz w:val="20"/>
        </w:rPr>
      </w:pPr>
    </w:p>
    <w:p w:rsidR="00CE65A9" w:rsidRDefault="00CE65A9" w:rsidP="00CE65A9">
      <w:pPr>
        <w:pStyle w:val="BodyText"/>
        <w:rPr>
          <w:b/>
          <w:sz w:val="20"/>
        </w:rPr>
      </w:pPr>
    </w:p>
    <w:p w:rsidR="00CE65A9" w:rsidRDefault="00CE65A9" w:rsidP="00CE65A9">
      <w:pPr>
        <w:pStyle w:val="BodyText"/>
        <w:rPr>
          <w:b/>
          <w:sz w:val="20"/>
        </w:rPr>
      </w:pPr>
    </w:p>
    <w:p w:rsidR="00CE65A9" w:rsidRDefault="00CE65A9" w:rsidP="00CE65A9">
      <w:pPr>
        <w:pStyle w:val="BodyText"/>
        <w:rPr>
          <w:b/>
          <w:sz w:val="20"/>
        </w:rPr>
      </w:pPr>
    </w:p>
    <w:p w:rsidR="00CE65A9" w:rsidRDefault="00CE65A9" w:rsidP="00CE65A9">
      <w:pPr>
        <w:pStyle w:val="BodyText"/>
        <w:rPr>
          <w:b/>
          <w:sz w:val="20"/>
        </w:rPr>
      </w:pPr>
    </w:p>
    <w:p w:rsidR="00CE65A9" w:rsidRDefault="00CE65A9" w:rsidP="00CE65A9">
      <w:pPr>
        <w:pStyle w:val="BodyText"/>
        <w:spacing w:before="191"/>
        <w:rPr>
          <w:b/>
          <w:sz w:val="20"/>
        </w:rPr>
      </w:pPr>
      <w:r>
        <w:rPr>
          <w:b/>
          <w:noProof/>
          <w:sz w:val="20"/>
          <w:lang w:val="en-US"/>
        </w:rPr>
        <mc:AlternateContent>
          <mc:Choice Requires="wps">
            <w:drawing>
              <wp:anchor distT="0" distB="0" distL="0" distR="0" simplePos="0" relativeHeight="251659264" behindDoc="1" locked="0" layoutInCell="1" allowOverlap="1" wp14:anchorId="3538C760" wp14:editId="5E457521">
                <wp:simplePos x="0" y="0"/>
                <wp:positionH relativeFrom="page">
                  <wp:posOffset>1431290</wp:posOffset>
                </wp:positionH>
                <wp:positionV relativeFrom="paragraph">
                  <wp:posOffset>282574</wp:posOffset>
                </wp:positionV>
                <wp:extent cx="5234305"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4305" cy="6350"/>
                        </a:xfrm>
                        <a:custGeom>
                          <a:avLst/>
                          <a:gdLst/>
                          <a:ahLst/>
                          <a:cxnLst/>
                          <a:rect l="l" t="t" r="r" b="b"/>
                          <a:pathLst>
                            <a:path w="5234305" h="6350">
                              <a:moveTo>
                                <a:pt x="5234305" y="0"/>
                              </a:moveTo>
                              <a:lnTo>
                                <a:pt x="5234305" y="0"/>
                              </a:lnTo>
                              <a:lnTo>
                                <a:pt x="0" y="0"/>
                              </a:lnTo>
                              <a:lnTo>
                                <a:pt x="0" y="6083"/>
                              </a:lnTo>
                              <a:lnTo>
                                <a:pt x="5234305" y="6083"/>
                              </a:lnTo>
                              <a:lnTo>
                                <a:pt x="5234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7" o:spid="_x0000_s1026" style="position:absolute;margin-left:112.7pt;margin-top:22.25pt;width:412.15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2343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pCbNwIAAAsFAAAOAAAAZHJzL2Uyb0RvYy54bWysVMFu2zAMvQ/YPwi6L3aTpS2MOMXQosWA&#10;oivQFDsrshwbk0WNUuLk70fJVupth2HDfJAp84l65CO9ujl2mh0UuhZMyS9mOWfKSKhasyv56+b+&#10;wzVnzgtTCQ1GlfykHL9Zv3+36m2h5tCArhQyCmJc0duSN97bIsucbFQn3AysMuSsATvhaYu7rELR&#10;U/ROZ/M8v8x6wMoiSOUcfb0bnHwd49e1kv5LXTvlmS45cfNxxbhuw5qtV6LYobBNK0ca4h9YdKI1&#10;dOk51J3wgu2x/S1U10oEB7WfSegyqOtWqpgDZXOR/5LNSyOsirlQcZw9l8n9v7Dy6fCMrK1KfsWZ&#10;ER1J9DBW4yoUp7euIMyLfcaQnrOPIL85cmQ/ecLGjZhjjV3AUnLsGCt9OldaHT2T9HE5X3xc5EvO&#10;JPkuF8soRCaKdFbunX9QEOOIw6Pzg05VskSTLHk0yURSO+iso86eM9IZOSOdt4POVvhwLpALJusn&#10;RJqRR3B2cFAbiDAfUjizTYkQ0zeMNn/CJkR62xiV2nESL/nSe4q5zK8XIQO6NrnTe4BNCf4VONU9&#10;hZManBpuChWKV56rRtdPdXGg2+q+1ToUyuFue6uRHUQYtPiMjCew2DNDm4SG2UJ1oubrqd9K7r7v&#10;BSrO9GdD7R1GNRmYjG0y0OtbiAMdNULnN8evAi2zZJbcU5c9QRoeUaQGIv4BMGDDSQOf9h7qNnRX&#10;5DYwGjc0cTH/8e8QRnq6j6i3f9j6BwAAAP//AwBQSwMEFAAGAAgAAAAhAPqrTwzeAAAACgEAAA8A&#10;AABkcnMvZG93bnJldi54bWxMj01PwzAMhu9I/IfISNxYStXyUZpOCGloKidadvcar61onCrJtvLv&#10;yU5wtP3o9fOW68VM4kTOj5YV3K8SEMSd1SP3Cr7azd0TCB+QNU6WScEPeVhX11clFtqe+ZNOTehF&#10;DGFfoIIhhLmQ0ncDGfQrOxPH28E6gyGOrpfa4TmGm0mmSfIgDY4cPww409tA3XdzNAra+n1xdd0e&#10;eDu3m61vdh8Gd0rd3iyvLyACLeEPhot+VIcqOu3tkbUXk4I0zbOIKsiyHMQFSLLnRxD7uMlzkFUp&#10;/1eofgEAAP//AwBQSwECLQAUAAYACAAAACEAtoM4kv4AAADhAQAAEwAAAAAAAAAAAAAAAAAAAAAA&#10;W0NvbnRlbnRfVHlwZXNdLnhtbFBLAQItABQABgAIAAAAIQA4/SH/1gAAAJQBAAALAAAAAAAAAAAA&#10;AAAAAC8BAABfcmVscy8ucmVsc1BLAQItABQABgAIAAAAIQBFzpCbNwIAAAsFAAAOAAAAAAAAAAAA&#10;AAAAAC4CAABkcnMvZTJvRG9jLnhtbFBLAQItABQABgAIAAAAIQD6q08M3gAAAAoBAAAPAAAAAAAA&#10;AAAAAAAAAJEEAABkcnMvZG93bnJldi54bWxQSwUGAAAAAAQABADzAAAAnAUAAAAA&#10;" path="m5234305,r,l,,,6083r5234305,l5234305,xe" fillcolor="black" stroked="f">
                <v:path arrowok="t"/>
                <w10:wrap type="topAndBottom" anchorx="page"/>
              </v:shape>
            </w:pict>
          </mc:Fallback>
        </mc:AlternateContent>
      </w:r>
    </w:p>
    <w:p w:rsidR="00CE65A9" w:rsidRDefault="00CE65A9" w:rsidP="00CE65A9">
      <w:pPr>
        <w:pStyle w:val="BodyText"/>
        <w:rPr>
          <w:b/>
          <w:sz w:val="20"/>
        </w:rPr>
        <w:sectPr w:rsidR="00CE65A9">
          <w:pgSz w:w="11910" w:h="16840"/>
          <w:pgMar w:top="1920" w:right="425" w:bottom="1200" w:left="1700" w:header="0" w:footer="1014" w:gutter="0"/>
          <w:cols w:space="720"/>
        </w:sectPr>
      </w:pPr>
    </w:p>
    <w:p w:rsidR="00CE65A9" w:rsidRDefault="00CE65A9" w:rsidP="00CE65A9">
      <w:pPr>
        <w:pStyle w:val="BodyText"/>
        <w:spacing w:before="100"/>
        <w:rPr>
          <w:b/>
          <w:sz w:val="20"/>
        </w:rPr>
      </w:pPr>
    </w:p>
    <w:tbl>
      <w:tblPr>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
        <w:gridCol w:w="1636"/>
        <w:gridCol w:w="1276"/>
        <w:gridCol w:w="1411"/>
        <w:gridCol w:w="1259"/>
        <w:gridCol w:w="2154"/>
      </w:tblGrid>
      <w:tr w:rsidR="00CE65A9" w:rsidTr="00706D8B">
        <w:trPr>
          <w:trHeight w:val="817"/>
        </w:trPr>
        <w:tc>
          <w:tcPr>
            <w:tcW w:w="504" w:type="dxa"/>
            <w:tcBorders>
              <w:left w:val="nil"/>
              <w:right w:val="nil"/>
            </w:tcBorders>
          </w:tcPr>
          <w:p w:rsidR="00CE65A9" w:rsidRDefault="00CE65A9" w:rsidP="00706D8B">
            <w:pPr>
              <w:pStyle w:val="TableParagraph"/>
              <w:spacing w:line="251" w:lineRule="exact"/>
              <w:ind w:left="115"/>
              <w:jc w:val="left"/>
              <w:rPr>
                <w:b/>
              </w:rPr>
            </w:pPr>
            <w:r>
              <w:rPr>
                <w:b/>
                <w:spacing w:val="-5"/>
              </w:rPr>
              <w:t>No</w:t>
            </w:r>
          </w:p>
        </w:tc>
        <w:tc>
          <w:tcPr>
            <w:tcW w:w="1636" w:type="dxa"/>
            <w:tcBorders>
              <w:left w:val="nil"/>
              <w:right w:val="nil"/>
            </w:tcBorders>
          </w:tcPr>
          <w:p w:rsidR="00CE65A9" w:rsidRDefault="00CE65A9" w:rsidP="00706D8B">
            <w:pPr>
              <w:pStyle w:val="TableParagraph"/>
              <w:spacing w:line="259" w:lineRule="auto"/>
              <w:ind w:left="120" w:right="106"/>
              <w:jc w:val="left"/>
              <w:rPr>
                <w:b/>
              </w:rPr>
            </w:pPr>
            <w:r>
              <w:rPr>
                <w:b/>
                <w:spacing w:val="-4"/>
              </w:rPr>
              <w:t xml:space="preserve">Judul </w:t>
            </w:r>
            <w:r>
              <w:rPr>
                <w:b/>
                <w:spacing w:val="-2"/>
              </w:rPr>
              <w:t>Penelitian</w:t>
            </w:r>
          </w:p>
        </w:tc>
        <w:tc>
          <w:tcPr>
            <w:tcW w:w="1276" w:type="dxa"/>
            <w:tcBorders>
              <w:left w:val="nil"/>
              <w:right w:val="nil"/>
            </w:tcBorders>
          </w:tcPr>
          <w:p w:rsidR="00CE65A9" w:rsidRDefault="00CE65A9" w:rsidP="00706D8B">
            <w:pPr>
              <w:pStyle w:val="TableParagraph"/>
              <w:spacing w:line="259" w:lineRule="auto"/>
              <w:ind w:left="106" w:right="457"/>
              <w:jc w:val="left"/>
              <w:rPr>
                <w:b/>
              </w:rPr>
            </w:pPr>
            <w:r>
              <w:rPr>
                <w:b/>
                <w:spacing w:val="-4"/>
              </w:rPr>
              <w:t xml:space="preserve">Nama </w:t>
            </w:r>
            <w:r>
              <w:rPr>
                <w:b/>
                <w:spacing w:val="-2"/>
              </w:rPr>
              <w:t>Peneliti</w:t>
            </w:r>
          </w:p>
          <w:p w:rsidR="00CE65A9" w:rsidRDefault="00CE65A9" w:rsidP="00706D8B">
            <w:pPr>
              <w:pStyle w:val="TableParagraph"/>
              <w:spacing w:line="252" w:lineRule="exact"/>
              <w:ind w:left="106"/>
              <w:jc w:val="left"/>
              <w:rPr>
                <w:b/>
              </w:rPr>
            </w:pPr>
            <w:r>
              <w:rPr>
                <w:b/>
              </w:rPr>
              <w:t>dan</w:t>
            </w:r>
            <w:r>
              <w:rPr>
                <w:b/>
                <w:spacing w:val="-1"/>
              </w:rPr>
              <w:t xml:space="preserve"> </w:t>
            </w:r>
            <w:r>
              <w:rPr>
                <w:b/>
                <w:spacing w:val="-2"/>
              </w:rPr>
              <w:t>Tahun</w:t>
            </w:r>
          </w:p>
        </w:tc>
        <w:tc>
          <w:tcPr>
            <w:tcW w:w="1411" w:type="dxa"/>
            <w:tcBorders>
              <w:left w:val="nil"/>
              <w:right w:val="nil"/>
            </w:tcBorders>
          </w:tcPr>
          <w:p w:rsidR="00CE65A9" w:rsidRDefault="00CE65A9" w:rsidP="00706D8B">
            <w:pPr>
              <w:pStyle w:val="TableParagraph"/>
              <w:spacing w:line="259" w:lineRule="auto"/>
              <w:ind w:left="107" w:right="68"/>
              <w:jc w:val="left"/>
              <w:rPr>
                <w:b/>
              </w:rPr>
            </w:pPr>
            <w:r>
              <w:rPr>
                <w:b/>
                <w:spacing w:val="-2"/>
              </w:rPr>
              <w:t>Rancangan Penelitian</w:t>
            </w:r>
          </w:p>
        </w:tc>
        <w:tc>
          <w:tcPr>
            <w:tcW w:w="1259" w:type="dxa"/>
            <w:tcBorders>
              <w:left w:val="nil"/>
              <w:right w:val="nil"/>
            </w:tcBorders>
          </w:tcPr>
          <w:p w:rsidR="00CE65A9" w:rsidRDefault="00CE65A9" w:rsidP="00706D8B">
            <w:pPr>
              <w:pStyle w:val="TableParagraph"/>
              <w:spacing w:line="259" w:lineRule="auto"/>
              <w:ind w:left="113" w:right="15"/>
              <w:jc w:val="left"/>
              <w:rPr>
                <w:b/>
              </w:rPr>
            </w:pPr>
            <w:r>
              <w:rPr>
                <w:b/>
                <w:spacing w:val="-2"/>
              </w:rPr>
              <w:t>Variabel Penelitian</w:t>
            </w:r>
          </w:p>
        </w:tc>
        <w:tc>
          <w:tcPr>
            <w:tcW w:w="2154" w:type="dxa"/>
            <w:tcBorders>
              <w:left w:val="nil"/>
              <w:right w:val="nil"/>
            </w:tcBorders>
          </w:tcPr>
          <w:p w:rsidR="00CE65A9" w:rsidRDefault="00CE65A9" w:rsidP="00706D8B">
            <w:pPr>
              <w:pStyle w:val="TableParagraph"/>
              <w:spacing w:line="251" w:lineRule="exact"/>
              <w:ind w:left="104"/>
              <w:jc w:val="left"/>
              <w:rPr>
                <w:b/>
              </w:rPr>
            </w:pPr>
            <w:r>
              <w:rPr>
                <w:b/>
              </w:rPr>
              <w:t>Hasil</w:t>
            </w:r>
            <w:r>
              <w:rPr>
                <w:b/>
                <w:spacing w:val="-1"/>
              </w:rPr>
              <w:t xml:space="preserve"> </w:t>
            </w:r>
            <w:r>
              <w:rPr>
                <w:b/>
                <w:spacing w:val="-2"/>
              </w:rPr>
              <w:t>penelitian</w:t>
            </w:r>
          </w:p>
        </w:tc>
      </w:tr>
      <w:tr w:rsidR="00CE65A9" w:rsidTr="00706D8B">
        <w:trPr>
          <w:trHeight w:val="6326"/>
        </w:trPr>
        <w:tc>
          <w:tcPr>
            <w:tcW w:w="504" w:type="dxa"/>
            <w:tcBorders>
              <w:left w:val="nil"/>
              <w:right w:val="nil"/>
            </w:tcBorders>
          </w:tcPr>
          <w:p w:rsidR="00CE65A9" w:rsidRDefault="00CE65A9" w:rsidP="00706D8B">
            <w:pPr>
              <w:pStyle w:val="TableParagraph"/>
              <w:spacing w:before="1" w:line="240" w:lineRule="auto"/>
              <w:ind w:left="115"/>
              <w:jc w:val="left"/>
              <w:rPr>
                <w:b/>
              </w:rPr>
            </w:pPr>
            <w:r>
              <w:rPr>
                <w:b/>
                <w:spacing w:val="-10"/>
              </w:rPr>
              <w:t>2</w:t>
            </w:r>
          </w:p>
        </w:tc>
        <w:tc>
          <w:tcPr>
            <w:tcW w:w="1636" w:type="dxa"/>
            <w:tcBorders>
              <w:left w:val="nil"/>
              <w:right w:val="nil"/>
            </w:tcBorders>
          </w:tcPr>
          <w:p w:rsidR="00CE65A9" w:rsidRDefault="00CE65A9" w:rsidP="00706D8B">
            <w:pPr>
              <w:pStyle w:val="TableParagraph"/>
              <w:tabs>
                <w:tab w:val="left" w:pos="537"/>
                <w:tab w:val="left" w:pos="1098"/>
                <w:tab w:val="left" w:pos="1355"/>
              </w:tabs>
              <w:spacing w:line="259" w:lineRule="auto"/>
              <w:ind w:left="120" w:right="106"/>
              <w:jc w:val="left"/>
            </w:pPr>
            <w:r>
              <w:rPr>
                <w:spacing w:val="-2"/>
              </w:rPr>
              <w:t>Hygiene Sanitasi</w:t>
            </w:r>
            <w:r>
              <w:tab/>
            </w:r>
            <w:r>
              <w:rPr>
                <w:spacing w:val="-4"/>
              </w:rPr>
              <w:t xml:space="preserve">Pada </w:t>
            </w:r>
            <w:r>
              <w:rPr>
                <w:spacing w:val="-2"/>
              </w:rPr>
              <w:t>Pedagang Makanan Jajanan</w:t>
            </w:r>
            <w:r>
              <w:tab/>
            </w:r>
            <w:r>
              <w:tab/>
            </w:r>
            <w:r>
              <w:rPr>
                <w:spacing w:val="-6"/>
              </w:rPr>
              <w:t xml:space="preserve">di </w:t>
            </w:r>
            <w:r>
              <w:rPr>
                <w:spacing w:val="-2"/>
              </w:rPr>
              <w:t xml:space="preserve">Lingkungan </w:t>
            </w:r>
            <w:r>
              <w:t>Sekolah</w:t>
            </w:r>
            <w:r>
              <w:rPr>
                <w:spacing w:val="80"/>
              </w:rPr>
              <w:t xml:space="preserve"> </w:t>
            </w:r>
            <w:r>
              <w:t xml:space="preserve">Dasar </w:t>
            </w:r>
            <w:r>
              <w:rPr>
                <w:spacing w:val="-6"/>
              </w:rPr>
              <w:t>di</w:t>
            </w:r>
            <w:r>
              <w:tab/>
            </w:r>
            <w:r>
              <w:rPr>
                <w:spacing w:val="-2"/>
              </w:rPr>
              <w:t>Kecamatan Bongomeme Kabupaten Gorontalo</w:t>
            </w:r>
          </w:p>
        </w:tc>
        <w:tc>
          <w:tcPr>
            <w:tcW w:w="1276" w:type="dxa"/>
            <w:tcBorders>
              <w:left w:val="nil"/>
              <w:right w:val="nil"/>
            </w:tcBorders>
          </w:tcPr>
          <w:p w:rsidR="00CE65A9" w:rsidRDefault="00CE65A9" w:rsidP="00706D8B">
            <w:pPr>
              <w:pStyle w:val="TableParagraph"/>
              <w:spacing w:line="249" w:lineRule="exact"/>
              <w:ind w:left="106"/>
              <w:jc w:val="left"/>
            </w:pPr>
            <w:r>
              <w:rPr>
                <w:spacing w:val="-2"/>
              </w:rPr>
              <w:t>Gesnawati</w:t>
            </w:r>
          </w:p>
          <w:p w:rsidR="00CE65A9" w:rsidRDefault="00CE65A9" w:rsidP="00706D8B">
            <w:pPr>
              <w:pStyle w:val="TableParagraph"/>
              <w:tabs>
                <w:tab w:val="left" w:pos="560"/>
              </w:tabs>
              <w:spacing w:before="18" w:line="259" w:lineRule="auto"/>
              <w:ind w:left="106" w:right="108"/>
              <w:jc w:val="left"/>
            </w:pPr>
            <w:r>
              <w:rPr>
                <w:spacing w:val="-6"/>
              </w:rPr>
              <w:t>D.</w:t>
            </w:r>
            <w:r>
              <w:tab/>
            </w:r>
            <w:r>
              <w:rPr>
                <w:spacing w:val="-2"/>
              </w:rPr>
              <w:t>Akase. (2012)</w:t>
            </w:r>
          </w:p>
        </w:tc>
        <w:tc>
          <w:tcPr>
            <w:tcW w:w="1411" w:type="dxa"/>
            <w:tcBorders>
              <w:left w:val="nil"/>
              <w:right w:val="nil"/>
            </w:tcBorders>
          </w:tcPr>
          <w:p w:rsidR="00CE65A9" w:rsidRDefault="00CE65A9" w:rsidP="00706D8B">
            <w:pPr>
              <w:pStyle w:val="TableParagraph"/>
              <w:spacing w:line="259" w:lineRule="auto"/>
              <w:ind w:left="107" w:right="68"/>
              <w:jc w:val="left"/>
            </w:pPr>
            <w:r>
              <w:rPr>
                <w:spacing w:val="-2"/>
              </w:rPr>
              <w:t>Jenis Penelitian yaitu Deskriptif</w:t>
            </w:r>
          </w:p>
        </w:tc>
        <w:tc>
          <w:tcPr>
            <w:tcW w:w="1259" w:type="dxa"/>
            <w:tcBorders>
              <w:left w:val="nil"/>
              <w:right w:val="nil"/>
            </w:tcBorders>
          </w:tcPr>
          <w:p w:rsidR="00CE65A9" w:rsidRDefault="00CE65A9" w:rsidP="00706D8B">
            <w:pPr>
              <w:pStyle w:val="TableParagraph"/>
              <w:spacing w:line="259" w:lineRule="auto"/>
              <w:ind w:left="113" w:right="15"/>
              <w:jc w:val="left"/>
            </w:pPr>
            <w:r>
              <w:rPr>
                <w:spacing w:val="-2"/>
              </w:rPr>
              <w:t xml:space="preserve">Variable Bebas: Kebersihan Pedagang, kebersihan peralatan, penyajian makanan, </w:t>
            </w:r>
            <w:r>
              <w:t>dan</w:t>
            </w:r>
            <w:r>
              <w:rPr>
                <w:spacing w:val="-11"/>
              </w:rPr>
              <w:t xml:space="preserve"> </w:t>
            </w:r>
            <w:r>
              <w:t xml:space="preserve">kondisi </w:t>
            </w:r>
            <w:r>
              <w:rPr>
                <w:spacing w:val="-2"/>
              </w:rPr>
              <w:t>sarana.</w:t>
            </w:r>
          </w:p>
          <w:p w:rsidR="00CE65A9" w:rsidRDefault="00CE65A9" w:rsidP="00706D8B">
            <w:pPr>
              <w:pStyle w:val="TableParagraph"/>
              <w:spacing w:line="259" w:lineRule="auto"/>
              <w:ind w:left="113" w:right="15"/>
              <w:jc w:val="left"/>
            </w:pPr>
            <w:r>
              <w:rPr>
                <w:spacing w:val="-2"/>
              </w:rPr>
              <w:t>Variable terikat: hygiene sanitasi pedagang</w:t>
            </w:r>
          </w:p>
        </w:tc>
        <w:tc>
          <w:tcPr>
            <w:tcW w:w="2154" w:type="dxa"/>
            <w:tcBorders>
              <w:left w:val="nil"/>
              <w:right w:val="nil"/>
            </w:tcBorders>
          </w:tcPr>
          <w:p w:rsidR="00CE65A9" w:rsidRDefault="00CE65A9" w:rsidP="00706D8B">
            <w:pPr>
              <w:pStyle w:val="TableParagraph"/>
              <w:tabs>
                <w:tab w:val="left" w:pos="1626"/>
              </w:tabs>
              <w:spacing w:line="256" w:lineRule="auto"/>
              <w:ind w:left="104" w:right="108"/>
              <w:jc w:val="left"/>
            </w:pPr>
            <w:r>
              <w:rPr>
                <w:spacing w:val="-2"/>
              </w:rPr>
              <w:t>Berdasarkan</w:t>
            </w:r>
            <w:r>
              <w:tab/>
            </w:r>
            <w:r>
              <w:rPr>
                <w:spacing w:val="-4"/>
              </w:rPr>
              <w:t xml:space="preserve">hasil </w:t>
            </w:r>
            <w:r>
              <w:rPr>
                <w:spacing w:val="-2"/>
              </w:rPr>
              <w:t>penelitian:</w:t>
            </w:r>
          </w:p>
          <w:p w:rsidR="00CE65A9" w:rsidRDefault="00CE65A9" w:rsidP="00CE65A9">
            <w:pPr>
              <w:pStyle w:val="TableParagraph"/>
              <w:numPr>
                <w:ilvl w:val="0"/>
                <w:numId w:val="1"/>
              </w:numPr>
              <w:tabs>
                <w:tab w:val="left" w:pos="464"/>
              </w:tabs>
              <w:spacing w:before="160" w:line="259" w:lineRule="auto"/>
              <w:ind w:right="110"/>
            </w:pPr>
            <w:r>
              <w:t>Terdapat</w:t>
            </w:r>
            <w:r>
              <w:rPr>
                <w:spacing w:val="40"/>
              </w:rPr>
              <w:t xml:space="preserve"> </w:t>
            </w:r>
            <w:r>
              <w:t>24,2</w:t>
            </w:r>
            <w:r>
              <w:rPr>
                <w:spacing w:val="39"/>
              </w:rPr>
              <w:t xml:space="preserve"> </w:t>
            </w:r>
            <w:r>
              <w:t xml:space="preserve">% </w:t>
            </w:r>
            <w:r>
              <w:rPr>
                <w:spacing w:val="-2"/>
              </w:rPr>
              <w:t xml:space="preserve">pedagang berpendidikan </w:t>
            </w:r>
            <w:r>
              <w:rPr>
                <w:spacing w:val="-4"/>
              </w:rPr>
              <w:t>SMA.</w:t>
            </w:r>
          </w:p>
          <w:p w:rsidR="00CE65A9" w:rsidRDefault="00CE65A9" w:rsidP="00CE65A9">
            <w:pPr>
              <w:pStyle w:val="TableParagraph"/>
              <w:numPr>
                <w:ilvl w:val="0"/>
                <w:numId w:val="1"/>
              </w:numPr>
              <w:tabs>
                <w:tab w:val="left" w:pos="463"/>
                <w:tab w:val="left" w:pos="1858"/>
              </w:tabs>
              <w:spacing w:line="253" w:lineRule="exact"/>
              <w:ind w:left="463" w:hanging="359"/>
            </w:pPr>
            <w:r>
              <w:rPr>
                <w:spacing w:val="-4"/>
              </w:rPr>
              <w:t>30,3</w:t>
            </w:r>
            <w:r>
              <w:tab/>
            </w:r>
            <w:r>
              <w:rPr>
                <w:spacing w:val="-10"/>
              </w:rPr>
              <w:t>%</w:t>
            </w:r>
          </w:p>
          <w:p w:rsidR="00CE65A9" w:rsidRDefault="00CE65A9" w:rsidP="00706D8B">
            <w:pPr>
              <w:pStyle w:val="TableParagraph"/>
              <w:tabs>
                <w:tab w:val="left" w:pos="1599"/>
              </w:tabs>
              <w:spacing w:before="21" w:line="259" w:lineRule="auto"/>
              <w:ind w:left="464" w:right="109"/>
              <w:jc w:val="left"/>
            </w:pPr>
            <w:r>
              <w:rPr>
                <w:spacing w:val="-2"/>
              </w:rPr>
              <w:t>kebersihan pedagang</w:t>
            </w:r>
            <w:r>
              <w:tab/>
            </w:r>
            <w:r>
              <w:rPr>
                <w:spacing w:val="-2"/>
              </w:rPr>
              <w:t xml:space="preserve">tidak </w:t>
            </w:r>
            <w:r>
              <w:t>memenuhi</w:t>
            </w:r>
            <w:r>
              <w:rPr>
                <w:spacing w:val="-5"/>
              </w:rPr>
              <w:t xml:space="preserve"> </w:t>
            </w:r>
            <w:r>
              <w:rPr>
                <w:spacing w:val="-2"/>
              </w:rPr>
              <w:t>syarat.</w:t>
            </w:r>
          </w:p>
          <w:p w:rsidR="00CE65A9" w:rsidRDefault="00CE65A9" w:rsidP="00CE65A9">
            <w:pPr>
              <w:pStyle w:val="TableParagraph"/>
              <w:numPr>
                <w:ilvl w:val="0"/>
                <w:numId w:val="1"/>
              </w:numPr>
              <w:tabs>
                <w:tab w:val="left" w:pos="464"/>
                <w:tab w:val="left" w:pos="1613"/>
                <w:tab w:val="left" w:pos="1676"/>
              </w:tabs>
              <w:spacing w:line="259" w:lineRule="auto"/>
              <w:ind w:right="109"/>
            </w:pPr>
            <w:r>
              <w:rPr>
                <w:spacing w:val="-2"/>
              </w:rPr>
              <w:t>48,5%</w:t>
            </w:r>
            <w:r>
              <w:tab/>
            </w:r>
            <w:r>
              <w:tab/>
            </w:r>
            <w:r>
              <w:rPr>
                <w:spacing w:val="-4"/>
              </w:rPr>
              <w:t xml:space="preserve">cara </w:t>
            </w:r>
            <w:r>
              <w:rPr>
                <w:spacing w:val="-2"/>
              </w:rPr>
              <w:t>menyajikan makanan</w:t>
            </w:r>
            <w:r>
              <w:tab/>
            </w:r>
            <w:r>
              <w:rPr>
                <w:spacing w:val="-4"/>
              </w:rPr>
              <w:t xml:space="preserve">yang </w:t>
            </w:r>
            <w:r>
              <w:rPr>
                <w:spacing w:val="-2"/>
              </w:rPr>
              <w:t xml:space="preserve">kebersihatan </w:t>
            </w:r>
            <w:r>
              <w:t>peralatanya</w:t>
            </w:r>
            <w:r>
              <w:rPr>
                <w:spacing w:val="32"/>
              </w:rPr>
              <w:t xml:space="preserve"> </w:t>
            </w:r>
            <w:r>
              <w:t>tidak memenuhi</w:t>
            </w:r>
            <w:r>
              <w:rPr>
                <w:spacing w:val="-5"/>
              </w:rPr>
              <w:t xml:space="preserve"> </w:t>
            </w:r>
            <w:r>
              <w:rPr>
                <w:spacing w:val="-2"/>
              </w:rPr>
              <w:t>syarat.</w:t>
            </w:r>
          </w:p>
          <w:p w:rsidR="00CE65A9" w:rsidRDefault="00CE65A9" w:rsidP="00CE65A9">
            <w:pPr>
              <w:pStyle w:val="TableParagraph"/>
              <w:numPr>
                <w:ilvl w:val="0"/>
                <w:numId w:val="1"/>
              </w:numPr>
              <w:tabs>
                <w:tab w:val="left" w:pos="464"/>
              </w:tabs>
              <w:spacing w:line="259" w:lineRule="auto"/>
              <w:ind w:right="109"/>
              <w:jc w:val="both"/>
            </w:pPr>
            <w:r>
              <w:t>36,4%</w:t>
            </w:r>
            <w:r>
              <w:rPr>
                <w:spacing w:val="-14"/>
              </w:rPr>
              <w:t xml:space="preserve"> </w:t>
            </w:r>
            <w:r>
              <w:t>kebersihan peralatan tidak memenuhi</w:t>
            </w:r>
            <w:r>
              <w:rPr>
                <w:spacing w:val="-5"/>
              </w:rPr>
              <w:t xml:space="preserve"> </w:t>
            </w:r>
            <w:r>
              <w:rPr>
                <w:spacing w:val="-2"/>
              </w:rPr>
              <w:t>syarat.</w:t>
            </w:r>
          </w:p>
          <w:p w:rsidR="00CE65A9" w:rsidRDefault="00CE65A9" w:rsidP="00CE65A9">
            <w:pPr>
              <w:pStyle w:val="TableParagraph"/>
              <w:numPr>
                <w:ilvl w:val="0"/>
                <w:numId w:val="1"/>
              </w:numPr>
              <w:tabs>
                <w:tab w:val="left" w:pos="464"/>
              </w:tabs>
              <w:spacing w:line="259" w:lineRule="auto"/>
              <w:ind w:right="109"/>
              <w:jc w:val="both"/>
            </w:pPr>
            <w:r>
              <w:t>75,8% kondisi sarana yang</w:t>
            </w:r>
            <w:r>
              <w:rPr>
                <w:spacing w:val="-1"/>
              </w:rPr>
              <w:t xml:space="preserve"> </w:t>
            </w:r>
            <w:r>
              <w:t>tidak memenuhi syarat</w:t>
            </w:r>
          </w:p>
        </w:tc>
      </w:tr>
      <w:tr w:rsidR="00CE65A9" w:rsidTr="00706D8B">
        <w:trPr>
          <w:trHeight w:val="2731"/>
        </w:trPr>
        <w:tc>
          <w:tcPr>
            <w:tcW w:w="504" w:type="dxa"/>
            <w:tcBorders>
              <w:left w:val="nil"/>
              <w:right w:val="nil"/>
            </w:tcBorders>
          </w:tcPr>
          <w:p w:rsidR="00CE65A9" w:rsidRDefault="00CE65A9" w:rsidP="00706D8B">
            <w:pPr>
              <w:pStyle w:val="TableParagraph"/>
              <w:spacing w:line="249" w:lineRule="exact"/>
              <w:ind w:left="115"/>
              <w:jc w:val="left"/>
            </w:pPr>
            <w:r>
              <w:rPr>
                <w:spacing w:val="-10"/>
              </w:rPr>
              <w:t>3</w:t>
            </w:r>
          </w:p>
        </w:tc>
        <w:tc>
          <w:tcPr>
            <w:tcW w:w="1636" w:type="dxa"/>
            <w:tcBorders>
              <w:left w:val="nil"/>
              <w:right w:val="nil"/>
            </w:tcBorders>
          </w:tcPr>
          <w:p w:rsidR="00CE65A9" w:rsidRDefault="00CE65A9" w:rsidP="00706D8B">
            <w:pPr>
              <w:pStyle w:val="TableParagraph"/>
              <w:tabs>
                <w:tab w:val="left" w:pos="1026"/>
              </w:tabs>
              <w:spacing w:line="259" w:lineRule="auto"/>
              <w:ind w:left="120" w:right="105"/>
              <w:jc w:val="left"/>
            </w:pPr>
            <w:r>
              <w:rPr>
                <w:spacing w:val="-2"/>
              </w:rPr>
              <w:t xml:space="preserve">Pengetahuan </w:t>
            </w:r>
            <w:r>
              <w:rPr>
                <w:spacing w:val="-4"/>
              </w:rPr>
              <w:t>dan</w:t>
            </w:r>
            <w:r>
              <w:tab/>
            </w:r>
            <w:r>
              <w:rPr>
                <w:spacing w:val="-2"/>
              </w:rPr>
              <w:t xml:space="preserve">Sikap Keamanan </w:t>
            </w:r>
            <w:r>
              <w:t>Pangan</w:t>
            </w:r>
            <w:r>
              <w:rPr>
                <w:spacing w:val="-7"/>
              </w:rPr>
              <w:t xml:space="preserve"> </w:t>
            </w:r>
            <w:r>
              <w:t xml:space="preserve">Dengan </w:t>
            </w:r>
            <w:r>
              <w:rPr>
                <w:spacing w:val="-2"/>
              </w:rPr>
              <w:t>Perilaku Penjamah Makanan Jajanan</w:t>
            </w:r>
            <w:r>
              <w:tab/>
            </w:r>
            <w:r>
              <w:rPr>
                <w:spacing w:val="-32"/>
              </w:rPr>
              <w:t xml:space="preserve"> </w:t>
            </w:r>
            <w:r>
              <w:rPr>
                <w:spacing w:val="-2"/>
              </w:rPr>
              <w:t xml:space="preserve">Anak </w:t>
            </w:r>
            <w:r>
              <w:t>Sekolah Dasar</w:t>
            </w:r>
          </w:p>
        </w:tc>
        <w:tc>
          <w:tcPr>
            <w:tcW w:w="1276" w:type="dxa"/>
            <w:tcBorders>
              <w:left w:val="nil"/>
              <w:right w:val="nil"/>
            </w:tcBorders>
          </w:tcPr>
          <w:p w:rsidR="00CE65A9" w:rsidRDefault="00CE65A9" w:rsidP="00706D8B">
            <w:pPr>
              <w:pStyle w:val="TableParagraph"/>
              <w:spacing w:line="259" w:lineRule="auto"/>
              <w:ind w:left="106" w:right="107"/>
              <w:jc w:val="left"/>
            </w:pPr>
            <w:r>
              <w:rPr>
                <w:spacing w:val="-2"/>
              </w:rPr>
              <w:t xml:space="preserve">Mustika </w:t>
            </w:r>
            <w:r>
              <w:t>Himata</w:t>
            </w:r>
            <w:r>
              <w:rPr>
                <w:spacing w:val="-14"/>
              </w:rPr>
              <w:t xml:space="preserve"> </w:t>
            </w:r>
            <w:r>
              <w:t xml:space="preserve">Sari </w:t>
            </w:r>
            <w:r>
              <w:rPr>
                <w:spacing w:val="-2"/>
              </w:rPr>
              <w:t>(2017).</w:t>
            </w:r>
          </w:p>
        </w:tc>
        <w:tc>
          <w:tcPr>
            <w:tcW w:w="1411" w:type="dxa"/>
            <w:tcBorders>
              <w:left w:val="nil"/>
              <w:right w:val="nil"/>
            </w:tcBorders>
          </w:tcPr>
          <w:p w:rsidR="00CE65A9" w:rsidRDefault="00CE65A9" w:rsidP="00706D8B">
            <w:pPr>
              <w:pStyle w:val="TableParagraph"/>
              <w:spacing w:line="259" w:lineRule="auto"/>
              <w:ind w:left="107" w:right="68"/>
              <w:jc w:val="left"/>
            </w:pPr>
            <w:r>
              <w:rPr>
                <w:spacing w:val="-2"/>
              </w:rPr>
              <w:t>Jenis Penelitian Obsevasional analitik dengan pendekatan Cross sectional</w:t>
            </w:r>
          </w:p>
        </w:tc>
        <w:tc>
          <w:tcPr>
            <w:tcW w:w="1259" w:type="dxa"/>
            <w:tcBorders>
              <w:left w:val="nil"/>
              <w:right w:val="nil"/>
            </w:tcBorders>
          </w:tcPr>
          <w:p w:rsidR="00CE65A9" w:rsidRDefault="00CE65A9" w:rsidP="00706D8B">
            <w:pPr>
              <w:pStyle w:val="TableParagraph"/>
              <w:spacing w:line="240" w:lineRule="auto"/>
              <w:jc w:val="left"/>
            </w:pPr>
          </w:p>
        </w:tc>
        <w:tc>
          <w:tcPr>
            <w:tcW w:w="2154" w:type="dxa"/>
            <w:tcBorders>
              <w:left w:val="nil"/>
              <w:right w:val="nil"/>
            </w:tcBorders>
          </w:tcPr>
          <w:p w:rsidR="00CE65A9" w:rsidRDefault="00CE65A9" w:rsidP="00706D8B">
            <w:pPr>
              <w:pStyle w:val="TableParagraph"/>
              <w:tabs>
                <w:tab w:val="left" w:pos="1320"/>
              </w:tabs>
              <w:spacing w:line="259" w:lineRule="auto"/>
              <w:ind w:left="104" w:right="109"/>
              <w:jc w:val="both"/>
            </w:pPr>
            <w:r>
              <w:t xml:space="preserve">Adanya hubungan </w:t>
            </w:r>
            <w:r>
              <w:rPr>
                <w:spacing w:val="-2"/>
              </w:rPr>
              <w:t>antara</w:t>
            </w:r>
            <w:r>
              <w:tab/>
            </w:r>
            <w:r>
              <w:rPr>
                <w:spacing w:val="-2"/>
              </w:rPr>
              <w:t xml:space="preserve">perilaku </w:t>
            </w:r>
            <w:r>
              <w:t>penjaja</w:t>
            </w:r>
            <w:r>
              <w:rPr>
                <w:spacing w:val="-3"/>
              </w:rPr>
              <w:t xml:space="preserve"> </w:t>
            </w:r>
            <w:r>
              <w:t>makanan</w:t>
            </w:r>
            <w:r>
              <w:rPr>
                <w:spacing w:val="-3"/>
              </w:rPr>
              <w:t xml:space="preserve"> </w:t>
            </w:r>
            <w:r>
              <w:t xml:space="preserve">JAS dengan pengetahuan keamanan pangan (p Value (0,036) &lt; a </w:t>
            </w:r>
            <w:r>
              <w:rPr>
                <w:spacing w:val="-2"/>
              </w:rPr>
              <w:t>(0,05)).</w:t>
            </w:r>
          </w:p>
        </w:tc>
      </w:tr>
    </w:tbl>
    <w:p w:rsidR="00CE65A9" w:rsidRDefault="00CE65A9" w:rsidP="00CE65A9">
      <w:pPr>
        <w:pStyle w:val="BodyText"/>
        <w:spacing w:before="135"/>
        <w:rPr>
          <w:b/>
        </w:rPr>
      </w:pPr>
    </w:p>
    <w:p w:rsidR="00CE65A9" w:rsidRDefault="00CE65A9" w:rsidP="00CE65A9">
      <w:pPr>
        <w:pStyle w:val="BodyText"/>
        <w:spacing w:line="360" w:lineRule="auto"/>
        <w:ind w:left="568" w:right="1275" w:firstLine="360"/>
        <w:jc w:val="both"/>
      </w:pPr>
      <w:r>
        <w:t xml:space="preserve">Perbedaan penelitian ini dengan penelitian sebelumnya yaitu penelitian ini menggunakan instrumen penelitian berupa formulir IKL (Inspeksi Kesehatan Lingkungan) gerai pangan jajanan keliling golongan A1 dan A2 sesuai dengan Peraturan Menteri Kesehatan Republik Indonesia Nomor 14 Tahun 2021 tentang Standar Kegiatan Usaha dan Produk pada penyelenggaraan </w:t>
      </w:r>
      <w:r>
        <w:lastRenderedPageBreak/>
        <w:t>perizinan berusaha berbasis resiko sektor kesehatan</w:t>
      </w:r>
    </w:p>
    <w:p w:rsidR="00F65DE0" w:rsidRDefault="00F65DE0"/>
    <w:sectPr w:rsidR="00F65D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704B5"/>
    <w:multiLevelType w:val="hybridMultilevel"/>
    <w:tmpl w:val="64B6EF9A"/>
    <w:lvl w:ilvl="0" w:tplc="84C4F906">
      <w:start w:val="1"/>
      <w:numFmt w:val="lowerLetter"/>
      <w:lvlText w:val="%1)"/>
      <w:lvlJc w:val="left"/>
      <w:pPr>
        <w:ind w:left="464"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23EA2AB2">
      <w:numFmt w:val="bullet"/>
      <w:lvlText w:val="•"/>
      <w:lvlJc w:val="left"/>
      <w:pPr>
        <w:ind w:left="629" w:hanging="360"/>
      </w:pPr>
      <w:rPr>
        <w:rFonts w:hint="default"/>
        <w:lang w:val="id" w:eastAsia="en-US" w:bidi="ar-SA"/>
      </w:rPr>
    </w:lvl>
    <w:lvl w:ilvl="2" w:tplc="73BA2FA0">
      <w:numFmt w:val="bullet"/>
      <w:lvlText w:val="•"/>
      <w:lvlJc w:val="left"/>
      <w:pPr>
        <w:ind w:left="798" w:hanging="360"/>
      </w:pPr>
      <w:rPr>
        <w:rFonts w:hint="default"/>
        <w:lang w:val="id" w:eastAsia="en-US" w:bidi="ar-SA"/>
      </w:rPr>
    </w:lvl>
    <w:lvl w:ilvl="3" w:tplc="556A39B2">
      <w:numFmt w:val="bullet"/>
      <w:lvlText w:val="•"/>
      <w:lvlJc w:val="left"/>
      <w:pPr>
        <w:ind w:left="968" w:hanging="360"/>
      </w:pPr>
      <w:rPr>
        <w:rFonts w:hint="default"/>
        <w:lang w:val="id" w:eastAsia="en-US" w:bidi="ar-SA"/>
      </w:rPr>
    </w:lvl>
    <w:lvl w:ilvl="4" w:tplc="DF08EC1E">
      <w:numFmt w:val="bullet"/>
      <w:lvlText w:val="•"/>
      <w:lvlJc w:val="left"/>
      <w:pPr>
        <w:ind w:left="1137" w:hanging="360"/>
      </w:pPr>
      <w:rPr>
        <w:rFonts w:hint="default"/>
        <w:lang w:val="id" w:eastAsia="en-US" w:bidi="ar-SA"/>
      </w:rPr>
    </w:lvl>
    <w:lvl w:ilvl="5" w:tplc="FD205180">
      <w:numFmt w:val="bullet"/>
      <w:lvlText w:val="•"/>
      <w:lvlJc w:val="left"/>
      <w:pPr>
        <w:ind w:left="1307" w:hanging="360"/>
      </w:pPr>
      <w:rPr>
        <w:rFonts w:hint="default"/>
        <w:lang w:val="id" w:eastAsia="en-US" w:bidi="ar-SA"/>
      </w:rPr>
    </w:lvl>
    <w:lvl w:ilvl="6" w:tplc="25EC5164">
      <w:numFmt w:val="bullet"/>
      <w:lvlText w:val="•"/>
      <w:lvlJc w:val="left"/>
      <w:pPr>
        <w:ind w:left="1476" w:hanging="360"/>
      </w:pPr>
      <w:rPr>
        <w:rFonts w:hint="default"/>
        <w:lang w:val="id" w:eastAsia="en-US" w:bidi="ar-SA"/>
      </w:rPr>
    </w:lvl>
    <w:lvl w:ilvl="7" w:tplc="C3BA6ABA">
      <w:numFmt w:val="bullet"/>
      <w:lvlText w:val="•"/>
      <w:lvlJc w:val="left"/>
      <w:pPr>
        <w:ind w:left="1645" w:hanging="360"/>
      </w:pPr>
      <w:rPr>
        <w:rFonts w:hint="default"/>
        <w:lang w:val="id" w:eastAsia="en-US" w:bidi="ar-SA"/>
      </w:rPr>
    </w:lvl>
    <w:lvl w:ilvl="8" w:tplc="D5440E36">
      <w:numFmt w:val="bullet"/>
      <w:lvlText w:val="•"/>
      <w:lvlJc w:val="left"/>
      <w:pPr>
        <w:ind w:left="1815" w:hanging="360"/>
      </w:pPr>
      <w:rPr>
        <w:rFonts w:hint="default"/>
        <w:lang w:val="id" w:eastAsia="en-US" w:bidi="ar-SA"/>
      </w:rPr>
    </w:lvl>
  </w:abstractNum>
  <w:abstractNum w:abstractNumId="1">
    <w:nsid w:val="597073B4"/>
    <w:multiLevelType w:val="multilevel"/>
    <w:tmpl w:val="3FFC1604"/>
    <w:lvl w:ilvl="0">
      <w:start w:val="1"/>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535" w:hanging="5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lowerLetter"/>
      <w:lvlText w:val="%4)"/>
      <w:lvlJc w:val="left"/>
      <w:pPr>
        <w:ind w:left="2008"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4">
      <w:numFmt w:val="bullet"/>
      <w:lvlText w:val="•"/>
      <w:lvlJc w:val="left"/>
      <w:pPr>
        <w:ind w:left="3945" w:hanging="360"/>
      </w:pPr>
      <w:rPr>
        <w:rFonts w:hint="default"/>
        <w:lang w:val="id" w:eastAsia="en-US" w:bidi="ar-SA"/>
      </w:rPr>
    </w:lvl>
    <w:lvl w:ilvl="5">
      <w:numFmt w:val="bullet"/>
      <w:lvlText w:val="•"/>
      <w:lvlJc w:val="left"/>
      <w:pPr>
        <w:ind w:left="4918" w:hanging="360"/>
      </w:pPr>
      <w:rPr>
        <w:rFonts w:hint="default"/>
        <w:lang w:val="id" w:eastAsia="en-US" w:bidi="ar-SA"/>
      </w:rPr>
    </w:lvl>
    <w:lvl w:ilvl="6">
      <w:numFmt w:val="bullet"/>
      <w:lvlText w:val="•"/>
      <w:lvlJc w:val="left"/>
      <w:pPr>
        <w:ind w:left="5890" w:hanging="360"/>
      </w:pPr>
      <w:rPr>
        <w:rFonts w:hint="default"/>
        <w:lang w:val="id" w:eastAsia="en-US" w:bidi="ar-SA"/>
      </w:rPr>
    </w:lvl>
    <w:lvl w:ilvl="7">
      <w:numFmt w:val="bullet"/>
      <w:lvlText w:val="•"/>
      <w:lvlJc w:val="left"/>
      <w:pPr>
        <w:ind w:left="6863" w:hanging="360"/>
      </w:pPr>
      <w:rPr>
        <w:rFonts w:hint="default"/>
        <w:lang w:val="id" w:eastAsia="en-US" w:bidi="ar-SA"/>
      </w:rPr>
    </w:lvl>
    <w:lvl w:ilvl="8">
      <w:numFmt w:val="bullet"/>
      <w:lvlText w:val="•"/>
      <w:lvlJc w:val="left"/>
      <w:pPr>
        <w:ind w:left="7836" w:hanging="360"/>
      </w:pPr>
      <w:rPr>
        <w:rFonts w:hint="default"/>
        <w:lang w:val="id"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5A9"/>
    <w:rsid w:val="00CE65A9"/>
    <w:rsid w:val="00F65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E65A9"/>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CE65A9"/>
    <w:pPr>
      <w:spacing w:before="1"/>
      <w:ind w:left="2637" w:right="3342"/>
      <w:jc w:val="center"/>
      <w:outlineLvl w:val="0"/>
    </w:pPr>
    <w:rPr>
      <w:b/>
      <w:bCs/>
      <w:sz w:val="28"/>
      <w:szCs w:val="28"/>
    </w:rPr>
  </w:style>
  <w:style w:type="paragraph" w:styleId="Heading4">
    <w:name w:val="heading 4"/>
    <w:basedOn w:val="Normal"/>
    <w:link w:val="Heading4Char"/>
    <w:uiPriority w:val="1"/>
    <w:qFormat/>
    <w:rsid w:val="00CE65A9"/>
    <w:pPr>
      <w:ind w:left="928" w:hanging="360"/>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E65A9"/>
    <w:rPr>
      <w:rFonts w:ascii="Times New Roman" w:eastAsia="Times New Roman" w:hAnsi="Times New Roman" w:cs="Times New Roman"/>
      <w:b/>
      <w:bCs/>
      <w:sz w:val="28"/>
      <w:szCs w:val="28"/>
      <w:lang w:val="id"/>
    </w:rPr>
  </w:style>
  <w:style w:type="character" w:customStyle="1" w:styleId="Heading4Char">
    <w:name w:val="Heading 4 Char"/>
    <w:basedOn w:val="DefaultParagraphFont"/>
    <w:link w:val="Heading4"/>
    <w:uiPriority w:val="1"/>
    <w:rsid w:val="00CE65A9"/>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CE65A9"/>
    <w:rPr>
      <w:sz w:val="24"/>
      <w:szCs w:val="24"/>
    </w:rPr>
  </w:style>
  <w:style w:type="character" w:customStyle="1" w:styleId="BodyTextChar">
    <w:name w:val="Body Text Char"/>
    <w:basedOn w:val="DefaultParagraphFont"/>
    <w:link w:val="BodyText"/>
    <w:uiPriority w:val="1"/>
    <w:rsid w:val="00CE65A9"/>
    <w:rPr>
      <w:rFonts w:ascii="Times New Roman" w:eastAsia="Times New Roman" w:hAnsi="Times New Roman" w:cs="Times New Roman"/>
      <w:sz w:val="24"/>
      <w:szCs w:val="24"/>
      <w:lang w:val="id"/>
    </w:rPr>
  </w:style>
  <w:style w:type="paragraph" w:styleId="ListParagraph">
    <w:name w:val="List Paragraph"/>
    <w:basedOn w:val="Normal"/>
    <w:uiPriority w:val="1"/>
    <w:qFormat/>
    <w:rsid w:val="00CE65A9"/>
    <w:pPr>
      <w:ind w:left="2368" w:hanging="360"/>
      <w:jc w:val="both"/>
    </w:pPr>
  </w:style>
  <w:style w:type="paragraph" w:customStyle="1" w:styleId="TableParagraph">
    <w:name w:val="Table Paragraph"/>
    <w:basedOn w:val="Normal"/>
    <w:uiPriority w:val="1"/>
    <w:qFormat/>
    <w:rsid w:val="00CE65A9"/>
    <w:pPr>
      <w:spacing w:line="264" w:lineRule="exact"/>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E65A9"/>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CE65A9"/>
    <w:pPr>
      <w:spacing w:before="1"/>
      <w:ind w:left="2637" w:right="3342"/>
      <w:jc w:val="center"/>
      <w:outlineLvl w:val="0"/>
    </w:pPr>
    <w:rPr>
      <w:b/>
      <w:bCs/>
      <w:sz w:val="28"/>
      <w:szCs w:val="28"/>
    </w:rPr>
  </w:style>
  <w:style w:type="paragraph" w:styleId="Heading4">
    <w:name w:val="heading 4"/>
    <w:basedOn w:val="Normal"/>
    <w:link w:val="Heading4Char"/>
    <w:uiPriority w:val="1"/>
    <w:qFormat/>
    <w:rsid w:val="00CE65A9"/>
    <w:pPr>
      <w:ind w:left="928" w:hanging="360"/>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E65A9"/>
    <w:rPr>
      <w:rFonts w:ascii="Times New Roman" w:eastAsia="Times New Roman" w:hAnsi="Times New Roman" w:cs="Times New Roman"/>
      <w:b/>
      <w:bCs/>
      <w:sz w:val="28"/>
      <w:szCs w:val="28"/>
      <w:lang w:val="id"/>
    </w:rPr>
  </w:style>
  <w:style w:type="character" w:customStyle="1" w:styleId="Heading4Char">
    <w:name w:val="Heading 4 Char"/>
    <w:basedOn w:val="DefaultParagraphFont"/>
    <w:link w:val="Heading4"/>
    <w:uiPriority w:val="1"/>
    <w:rsid w:val="00CE65A9"/>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CE65A9"/>
    <w:rPr>
      <w:sz w:val="24"/>
      <w:szCs w:val="24"/>
    </w:rPr>
  </w:style>
  <w:style w:type="character" w:customStyle="1" w:styleId="BodyTextChar">
    <w:name w:val="Body Text Char"/>
    <w:basedOn w:val="DefaultParagraphFont"/>
    <w:link w:val="BodyText"/>
    <w:uiPriority w:val="1"/>
    <w:rsid w:val="00CE65A9"/>
    <w:rPr>
      <w:rFonts w:ascii="Times New Roman" w:eastAsia="Times New Roman" w:hAnsi="Times New Roman" w:cs="Times New Roman"/>
      <w:sz w:val="24"/>
      <w:szCs w:val="24"/>
      <w:lang w:val="id"/>
    </w:rPr>
  </w:style>
  <w:style w:type="paragraph" w:styleId="ListParagraph">
    <w:name w:val="List Paragraph"/>
    <w:basedOn w:val="Normal"/>
    <w:uiPriority w:val="1"/>
    <w:qFormat/>
    <w:rsid w:val="00CE65A9"/>
    <w:pPr>
      <w:ind w:left="2368" w:hanging="360"/>
      <w:jc w:val="both"/>
    </w:pPr>
  </w:style>
  <w:style w:type="paragraph" w:customStyle="1" w:styleId="TableParagraph">
    <w:name w:val="Table Paragraph"/>
    <w:basedOn w:val="Normal"/>
    <w:uiPriority w:val="1"/>
    <w:qFormat/>
    <w:rsid w:val="00CE65A9"/>
    <w:pPr>
      <w:spacing w:line="264"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1819</Words>
  <Characters>10374</Characters>
  <Application>Microsoft Office Word</Application>
  <DocSecurity>0</DocSecurity>
  <Lines>86</Lines>
  <Paragraphs>24</Paragraphs>
  <ScaleCrop>false</ScaleCrop>
  <Company/>
  <LinksUpToDate>false</LinksUpToDate>
  <CharactersWithSpaces>12169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2026-08-27T03:44:00Z</dcterms:created>
  <dcterms:modified xsi:type="dcterms:W3CDTF">2026-08-27T03:44:00Z</dcterms:modified>
</cp:coreProperties>
</file>