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4A2" w:rsidRDefault="004724A2" w:rsidP="004724A2">
      <w:pPr>
        <w:pStyle w:val="Heading1"/>
        <w:spacing w:before="0"/>
        <w:ind w:right="3343"/>
      </w:pPr>
      <w:r>
        <w:rPr>
          <w:spacing w:val="-2"/>
        </w:rPr>
        <w:t>ABSTRAK</w:t>
      </w:r>
    </w:p>
    <w:p w:rsidR="004724A2" w:rsidRDefault="004724A2" w:rsidP="004724A2">
      <w:pPr>
        <w:pStyle w:val="BodyText"/>
        <w:spacing w:before="113"/>
        <w:rPr>
          <w:b/>
          <w:sz w:val="28"/>
        </w:rPr>
      </w:pPr>
    </w:p>
    <w:p w:rsidR="004724A2" w:rsidRDefault="004724A2" w:rsidP="004724A2">
      <w:pPr>
        <w:pStyle w:val="Heading3"/>
        <w:ind w:left="568" w:right="1274"/>
        <w:jc w:val="both"/>
      </w:pPr>
      <w:r>
        <w:t>HUBUNGAN PENGETAHUAN DENGAN HYGIENE SANITASI MAKANAN PEDAGANG MAKANAN JAJANAN DI LINGKUNGAN SEKOLAH DASAR KECAMATAN MEJOBO KABUPATEN KUDUS</w:t>
      </w:r>
    </w:p>
    <w:p w:rsidR="004724A2" w:rsidRDefault="004724A2" w:rsidP="004724A2">
      <w:pPr>
        <w:pStyle w:val="Heading4"/>
        <w:spacing w:before="161"/>
        <w:ind w:left="568" w:firstLine="0"/>
      </w:pPr>
      <w:r>
        <w:t>Aisyah Nilam</w:t>
      </w:r>
      <w:r>
        <w:rPr>
          <w:spacing w:val="-3"/>
        </w:rPr>
        <w:t xml:space="preserve"> </w:t>
      </w:r>
      <w:r>
        <w:rPr>
          <w:spacing w:val="-2"/>
        </w:rPr>
        <w:t>Ayuningtiyas</w:t>
      </w:r>
    </w:p>
    <w:p w:rsidR="004724A2" w:rsidRDefault="004724A2" w:rsidP="004724A2">
      <w:pPr>
        <w:pStyle w:val="BodyText"/>
        <w:spacing w:before="154"/>
        <w:ind w:left="568" w:right="1273"/>
        <w:jc w:val="both"/>
      </w:pPr>
      <w:r>
        <w:rPr>
          <w:b/>
        </w:rPr>
        <w:t>Latar</w:t>
      </w:r>
      <w:r>
        <w:rPr>
          <w:b/>
          <w:spacing w:val="-15"/>
        </w:rPr>
        <w:t xml:space="preserve"> </w:t>
      </w:r>
      <w:r>
        <w:rPr>
          <w:b/>
        </w:rPr>
        <w:t>Belakang:</w:t>
      </w:r>
      <w:r>
        <w:rPr>
          <w:b/>
          <w:spacing w:val="-15"/>
        </w:rPr>
        <w:t xml:space="preserve"> </w:t>
      </w:r>
      <w:r>
        <w:t>Permasalahan</w:t>
      </w:r>
      <w:r>
        <w:rPr>
          <w:spacing w:val="-15"/>
        </w:rPr>
        <w:t xml:space="preserve"> </w:t>
      </w:r>
      <w:r>
        <w:t>yang</w:t>
      </w:r>
      <w:r>
        <w:rPr>
          <w:spacing w:val="-15"/>
        </w:rPr>
        <w:t xml:space="preserve"> </w:t>
      </w:r>
      <w:r>
        <w:t>sering</w:t>
      </w:r>
      <w:r>
        <w:rPr>
          <w:spacing w:val="-15"/>
        </w:rPr>
        <w:t xml:space="preserve"> </w:t>
      </w:r>
      <w:r>
        <w:t>terjadi</w:t>
      </w:r>
      <w:r>
        <w:rPr>
          <w:spacing w:val="-15"/>
        </w:rPr>
        <w:t xml:space="preserve"> </w:t>
      </w:r>
      <w:r>
        <w:t>saat</w:t>
      </w:r>
      <w:r>
        <w:rPr>
          <w:spacing w:val="-15"/>
        </w:rPr>
        <w:t xml:space="preserve"> </w:t>
      </w:r>
      <w:r>
        <w:t>pengelolaan</w:t>
      </w:r>
      <w:r>
        <w:rPr>
          <w:spacing w:val="-15"/>
        </w:rPr>
        <w:t xml:space="preserve"> </w:t>
      </w:r>
      <w:r>
        <w:t>makanan</w:t>
      </w:r>
      <w:r>
        <w:rPr>
          <w:spacing w:val="-15"/>
        </w:rPr>
        <w:t xml:space="preserve"> </w:t>
      </w:r>
      <w:r>
        <w:t>tidak benar</w:t>
      </w:r>
      <w:r>
        <w:rPr>
          <w:spacing w:val="-12"/>
        </w:rPr>
        <w:t xml:space="preserve"> </w:t>
      </w:r>
      <w:r>
        <w:t>atau</w:t>
      </w:r>
      <w:r>
        <w:rPr>
          <w:spacing w:val="-12"/>
        </w:rPr>
        <w:t xml:space="preserve"> </w:t>
      </w:r>
      <w:r>
        <w:t>terkontaminasi</w:t>
      </w:r>
      <w:r>
        <w:rPr>
          <w:spacing w:val="-11"/>
        </w:rPr>
        <w:t xml:space="preserve"> </w:t>
      </w:r>
      <w:r>
        <w:t>bakteri</w:t>
      </w:r>
      <w:r>
        <w:rPr>
          <w:spacing w:val="-11"/>
        </w:rPr>
        <w:t xml:space="preserve"> </w:t>
      </w:r>
      <w:r>
        <w:t>akan</w:t>
      </w:r>
      <w:r>
        <w:rPr>
          <w:spacing w:val="-12"/>
        </w:rPr>
        <w:t xml:space="preserve"> </w:t>
      </w:r>
      <w:r>
        <w:t>menyebabkan</w:t>
      </w:r>
      <w:r>
        <w:rPr>
          <w:spacing w:val="-12"/>
        </w:rPr>
        <w:t xml:space="preserve"> </w:t>
      </w:r>
      <w:r>
        <w:t>keracunan</w:t>
      </w:r>
      <w:r>
        <w:rPr>
          <w:spacing w:val="-12"/>
        </w:rPr>
        <w:t xml:space="preserve"> </w:t>
      </w:r>
      <w:r>
        <w:t>makanan</w:t>
      </w:r>
      <w:r>
        <w:rPr>
          <w:spacing w:val="-12"/>
        </w:rPr>
        <w:t xml:space="preserve"> </w:t>
      </w:r>
      <w:r>
        <w:t>sehingga nantinya akan menimbulkan Kejadian Luar Biasa (KLB). Keracuanan pangan di Indonesia tahun 2023 masih tinggi. Di Kabupaten Kudus sendiri pada bulan Februari</w:t>
      </w:r>
      <w:r>
        <w:rPr>
          <w:spacing w:val="-15"/>
        </w:rPr>
        <w:t xml:space="preserve"> </w:t>
      </w:r>
      <w:r>
        <w:t>2023</w:t>
      </w:r>
      <w:r>
        <w:rPr>
          <w:spacing w:val="-12"/>
        </w:rPr>
        <w:t xml:space="preserve"> </w:t>
      </w:r>
      <w:r>
        <w:t>pada</w:t>
      </w:r>
      <w:r>
        <w:rPr>
          <w:spacing w:val="-15"/>
        </w:rPr>
        <w:t xml:space="preserve"> </w:t>
      </w:r>
      <w:r>
        <w:t>siswa</w:t>
      </w:r>
      <w:r>
        <w:rPr>
          <w:spacing w:val="-14"/>
        </w:rPr>
        <w:t xml:space="preserve"> </w:t>
      </w:r>
      <w:r>
        <w:t>SD</w:t>
      </w:r>
      <w:r>
        <w:rPr>
          <w:spacing w:val="-15"/>
        </w:rPr>
        <w:t xml:space="preserve"> </w:t>
      </w:r>
      <w:r>
        <w:t>di</w:t>
      </w:r>
      <w:r>
        <w:rPr>
          <w:spacing w:val="-14"/>
        </w:rPr>
        <w:t xml:space="preserve"> </w:t>
      </w:r>
      <w:r>
        <w:t>Kecamatan</w:t>
      </w:r>
      <w:r>
        <w:rPr>
          <w:spacing w:val="-15"/>
        </w:rPr>
        <w:t xml:space="preserve"> </w:t>
      </w:r>
      <w:r>
        <w:t>Mejobo</w:t>
      </w:r>
      <w:r>
        <w:rPr>
          <w:spacing w:val="-12"/>
        </w:rPr>
        <w:t xml:space="preserve"> </w:t>
      </w:r>
      <w:r>
        <w:t>yaitu</w:t>
      </w:r>
      <w:r>
        <w:rPr>
          <w:spacing w:val="-14"/>
        </w:rPr>
        <w:t xml:space="preserve"> </w:t>
      </w:r>
      <w:r>
        <w:t>di</w:t>
      </w:r>
      <w:r>
        <w:rPr>
          <w:spacing w:val="-14"/>
        </w:rPr>
        <w:t xml:space="preserve"> </w:t>
      </w:r>
      <w:r>
        <w:t>SDN</w:t>
      </w:r>
      <w:r>
        <w:rPr>
          <w:spacing w:val="-13"/>
        </w:rPr>
        <w:t xml:space="preserve"> </w:t>
      </w:r>
      <w:r>
        <w:t>2</w:t>
      </w:r>
      <w:r>
        <w:rPr>
          <w:spacing w:val="-14"/>
        </w:rPr>
        <w:t xml:space="preserve"> </w:t>
      </w:r>
      <w:r>
        <w:t>Mejobo</w:t>
      </w:r>
      <w:r>
        <w:rPr>
          <w:spacing w:val="-10"/>
        </w:rPr>
        <w:t xml:space="preserve"> </w:t>
      </w:r>
      <w:r>
        <w:t>Kudus, Sejumlah 26 siswa di SDN 2 Mejobo mengalami keracunan makanan setelah mengonsumsi jajanan yang dijual oleh pedagang keliling di halaman sekolahnya. Penyebab terjadinya keracunan makanan ini dikarenakan permasalahan personal Hygiene dan Sanitasi Gerobak. Maka dari itu peneliti ingin mengetahui hubungan pengetahuan dengan hygiene</w:t>
      </w:r>
      <w:r>
        <w:rPr>
          <w:spacing w:val="-1"/>
        </w:rPr>
        <w:t xml:space="preserve"> </w:t>
      </w:r>
      <w:r>
        <w:t>sanitasi makanan jajanan pedagang</w:t>
      </w:r>
      <w:r>
        <w:rPr>
          <w:spacing w:val="-2"/>
        </w:rPr>
        <w:t xml:space="preserve"> </w:t>
      </w:r>
      <w:r>
        <w:t>makanan jajanan di lingkungan sekolah dasar di Kecamatan Mejobo Kudus.</w:t>
      </w:r>
    </w:p>
    <w:p w:rsidR="004724A2" w:rsidRDefault="004724A2" w:rsidP="004724A2">
      <w:pPr>
        <w:pStyle w:val="BodyText"/>
        <w:spacing w:before="161"/>
        <w:ind w:left="568" w:right="1272"/>
        <w:jc w:val="both"/>
      </w:pPr>
      <w:r>
        <w:rPr>
          <w:b/>
        </w:rPr>
        <w:t xml:space="preserve">Metode: </w:t>
      </w:r>
      <w:r>
        <w:t xml:space="preserve">Penelitian ini adalah observasional analitik dengan menggunakan pendekatan </w:t>
      </w:r>
      <w:r>
        <w:rPr>
          <w:i/>
        </w:rPr>
        <w:t>cross-sectional</w:t>
      </w:r>
      <w:r>
        <w:t>. Instrumen yang digunakan yaitu dengan kuesioner pengetahuan</w:t>
      </w:r>
      <w:r>
        <w:rPr>
          <w:spacing w:val="-15"/>
        </w:rPr>
        <w:t xml:space="preserve"> </w:t>
      </w:r>
      <w:r>
        <w:t>dan</w:t>
      </w:r>
      <w:r>
        <w:rPr>
          <w:spacing w:val="-15"/>
        </w:rPr>
        <w:t xml:space="preserve"> </w:t>
      </w:r>
      <w:r>
        <w:t>formulir</w:t>
      </w:r>
      <w:r>
        <w:rPr>
          <w:spacing w:val="-13"/>
        </w:rPr>
        <w:t xml:space="preserve"> </w:t>
      </w:r>
      <w:r>
        <w:t>IKL</w:t>
      </w:r>
      <w:r>
        <w:rPr>
          <w:spacing w:val="-15"/>
        </w:rPr>
        <w:t xml:space="preserve"> </w:t>
      </w:r>
      <w:r>
        <w:t>gerai</w:t>
      </w:r>
      <w:r>
        <w:rPr>
          <w:spacing w:val="-15"/>
        </w:rPr>
        <w:t xml:space="preserve"> </w:t>
      </w:r>
      <w:r>
        <w:t>pangan</w:t>
      </w:r>
      <w:r>
        <w:rPr>
          <w:spacing w:val="-15"/>
        </w:rPr>
        <w:t xml:space="preserve"> </w:t>
      </w:r>
      <w:r>
        <w:t>jajanan</w:t>
      </w:r>
      <w:r>
        <w:rPr>
          <w:spacing w:val="-15"/>
        </w:rPr>
        <w:t xml:space="preserve"> </w:t>
      </w:r>
      <w:r>
        <w:t>makanan.</w:t>
      </w:r>
      <w:r>
        <w:rPr>
          <w:spacing w:val="-12"/>
        </w:rPr>
        <w:t xml:space="preserve"> </w:t>
      </w:r>
      <w:r>
        <w:t>Jumlah</w:t>
      </w:r>
      <w:r>
        <w:rPr>
          <w:spacing w:val="-15"/>
        </w:rPr>
        <w:t xml:space="preserve"> </w:t>
      </w:r>
      <w:r>
        <w:t>penelitian</w:t>
      </w:r>
      <w:r>
        <w:rPr>
          <w:spacing w:val="-15"/>
        </w:rPr>
        <w:t xml:space="preserve"> </w:t>
      </w:r>
      <w:r>
        <w:t xml:space="preserve">ini ada 34 pedagang makanan. Analisis data yang digunakan yaitu univariat dan bivariat. Uji yang digunakan dalam penitian ini yaitu uji </w:t>
      </w:r>
      <w:r>
        <w:rPr>
          <w:i/>
        </w:rPr>
        <w:t>fisher exact test</w:t>
      </w:r>
      <w:r>
        <w:t>.</w:t>
      </w:r>
    </w:p>
    <w:p w:rsidR="004724A2" w:rsidRDefault="004724A2" w:rsidP="004724A2">
      <w:pPr>
        <w:pStyle w:val="BodyText"/>
        <w:spacing w:before="162"/>
        <w:ind w:left="568" w:right="1272"/>
        <w:jc w:val="both"/>
      </w:pPr>
      <w:r>
        <w:rPr>
          <w:b/>
        </w:rPr>
        <w:t>Hasil:</w:t>
      </w:r>
      <w:r>
        <w:rPr>
          <w:b/>
          <w:spacing w:val="-3"/>
        </w:rPr>
        <w:t xml:space="preserve"> </w:t>
      </w:r>
      <w:r>
        <w:t>Hasil</w:t>
      </w:r>
      <w:r>
        <w:rPr>
          <w:spacing w:val="-2"/>
        </w:rPr>
        <w:t xml:space="preserve"> </w:t>
      </w:r>
      <w:r>
        <w:t>penelitian</w:t>
      </w:r>
      <w:r>
        <w:rPr>
          <w:spacing w:val="-3"/>
        </w:rPr>
        <w:t xml:space="preserve"> </w:t>
      </w:r>
      <w:r>
        <w:t>ini</w:t>
      </w:r>
      <w:r>
        <w:rPr>
          <w:spacing w:val="-3"/>
        </w:rPr>
        <w:t xml:space="preserve"> </w:t>
      </w:r>
      <w:r>
        <w:t>menunjukan</w:t>
      </w:r>
      <w:r>
        <w:rPr>
          <w:spacing w:val="-3"/>
        </w:rPr>
        <w:t xml:space="preserve"> </w:t>
      </w:r>
      <w:r>
        <w:t>pengetahuan</w:t>
      </w:r>
      <w:r>
        <w:rPr>
          <w:spacing w:val="-3"/>
        </w:rPr>
        <w:t xml:space="preserve"> </w:t>
      </w:r>
      <w:r>
        <w:t>pedagang</w:t>
      </w:r>
      <w:r>
        <w:rPr>
          <w:spacing w:val="-6"/>
        </w:rPr>
        <w:t xml:space="preserve"> </w:t>
      </w:r>
      <w:r>
        <w:t>makanan</w:t>
      </w:r>
      <w:r>
        <w:rPr>
          <w:spacing w:val="-3"/>
        </w:rPr>
        <w:t xml:space="preserve"> </w:t>
      </w:r>
      <w:r>
        <w:t>jajanan di Kecamatan Mejobo dengan kategori pengetahuan baik ada 29 (85,3%) pedagang makanan jajanan, sedangkan untuk penerapan hygiene sanitasi makanan sesuai dengan IKL sudah memenuhi syarat ada 19 (55,9%) pedagang makanan jajanan. Penelitian</w:t>
      </w:r>
      <w:r>
        <w:rPr>
          <w:spacing w:val="-2"/>
        </w:rPr>
        <w:t xml:space="preserve"> </w:t>
      </w:r>
      <w:r>
        <w:t>ini</w:t>
      </w:r>
      <w:r>
        <w:rPr>
          <w:spacing w:val="-2"/>
        </w:rPr>
        <w:t xml:space="preserve"> </w:t>
      </w:r>
      <w:r>
        <w:t>menggunakan</w:t>
      </w:r>
      <w:r>
        <w:rPr>
          <w:spacing w:val="-2"/>
        </w:rPr>
        <w:t xml:space="preserve"> </w:t>
      </w:r>
      <w:r>
        <w:t xml:space="preserve">uji </w:t>
      </w:r>
      <w:r>
        <w:rPr>
          <w:i/>
        </w:rPr>
        <w:t>fisher</w:t>
      </w:r>
      <w:r>
        <w:rPr>
          <w:i/>
          <w:spacing w:val="-2"/>
        </w:rPr>
        <w:t xml:space="preserve"> </w:t>
      </w:r>
      <w:r>
        <w:rPr>
          <w:i/>
        </w:rPr>
        <w:t>exact</w:t>
      </w:r>
      <w:r>
        <w:rPr>
          <w:i/>
          <w:spacing w:val="-1"/>
        </w:rPr>
        <w:t xml:space="preserve"> </w:t>
      </w:r>
      <w:r>
        <w:t>dengan</w:t>
      </w:r>
      <w:r>
        <w:rPr>
          <w:spacing w:val="-2"/>
        </w:rPr>
        <w:t xml:space="preserve"> </w:t>
      </w:r>
      <w:r>
        <w:t>hasil</w:t>
      </w:r>
      <w:r>
        <w:rPr>
          <w:spacing w:val="-1"/>
        </w:rPr>
        <w:t xml:space="preserve"> </w:t>
      </w:r>
      <w:r>
        <w:t>terdapat</w:t>
      </w:r>
      <w:r>
        <w:rPr>
          <w:spacing w:val="-2"/>
        </w:rPr>
        <w:t xml:space="preserve"> </w:t>
      </w:r>
      <w:r>
        <w:t>hubungan</w:t>
      </w:r>
      <w:r>
        <w:rPr>
          <w:spacing w:val="-2"/>
        </w:rPr>
        <w:t xml:space="preserve"> </w:t>
      </w:r>
      <w:r>
        <w:t>antara pengetahuan dengan hygiene sanitasi pedagang makanan jajanan di lingkungan sekolah dasar di Kecamatan Mejobo. Hal ini dilihat dari nilai 0,011 &lt; 0,05.</w:t>
      </w:r>
    </w:p>
    <w:p w:rsidR="004724A2" w:rsidRDefault="004724A2" w:rsidP="004724A2">
      <w:pPr>
        <w:pStyle w:val="BodyText"/>
        <w:spacing w:before="159"/>
        <w:ind w:left="568" w:right="1278"/>
        <w:jc w:val="both"/>
      </w:pPr>
      <w:r>
        <w:rPr>
          <w:b/>
        </w:rPr>
        <w:t xml:space="preserve">Simpulan: </w:t>
      </w:r>
      <w:r>
        <w:t>Ada hubungan yang signifikan antara pengetahuan dengan hygiene sanitasi pedagang makanan jajanan di SD se-Kecamatan Mejobo.</w:t>
      </w:r>
    </w:p>
    <w:p w:rsidR="004724A2" w:rsidRDefault="004724A2" w:rsidP="004724A2">
      <w:pPr>
        <w:spacing w:before="165"/>
        <w:ind w:left="568"/>
        <w:jc w:val="both"/>
        <w:rPr>
          <w:b/>
          <w:sz w:val="24"/>
        </w:rPr>
      </w:pPr>
      <w:r>
        <w:rPr>
          <w:b/>
          <w:sz w:val="24"/>
        </w:rPr>
        <w:t>Kata</w:t>
      </w:r>
      <w:r>
        <w:rPr>
          <w:b/>
          <w:spacing w:val="-2"/>
          <w:sz w:val="24"/>
        </w:rPr>
        <w:t xml:space="preserve"> </w:t>
      </w:r>
      <w:r>
        <w:rPr>
          <w:b/>
          <w:sz w:val="24"/>
        </w:rPr>
        <w:t>Kunci: Pengetahauan,</w:t>
      </w:r>
      <w:r>
        <w:rPr>
          <w:b/>
          <w:spacing w:val="-3"/>
          <w:sz w:val="24"/>
        </w:rPr>
        <w:t xml:space="preserve"> </w:t>
      </w:r>
      <w:r>
        <w:rPr>
          <w:b/>
          <w:sz w:val="24"/>
        </w:rPr>
        <w:t>Hygiene</w:t>
      </w:r>
      <w:r>
        <w:rPr>
          <w:b/>
          <w:spacing w:val="-3"/>
          <w:sz w:val="24"/>
        </w:rPr>
        <w:t xml:space="preserve"> </w:t>
      </w:r>
      <w:r>
        <w:rPr>
          <w:b/>
          <w:sz w:val="24"/>
        </w:rPr>
        <w:t>Sanitasi,</w:t>
      </w:r>
      <w:r>
        <w:rPr>
          <w:b/>
          <w:spacing w:val="-6"/>
          <w:sz w:val="24"/>
        </w:rPr>
        <w:t xml:space="preserve"> </w:t>
      </w:r>
      <w:r>
        <w:rPr>
          <w:b/>
          <w:sz w:val="24"/>
        </w:rPr>
        <w:t>Pedagang makanan</w:t>
      </w:r>
      <w:r>
        <w:rPr>
          <w:b/>
          <w:spacing w:val="-2"/>
          <w:sz w:val="24"/>
        </w:rPr>
        <w:t xml:space="preserve"> jajanan</w:t>
      </w:r>
    </w:p>
    <w:p w:rsidR="004724A2" w:rsidRDefault="004724A2" w:rsidP="004724A2">
      <w:pPr>
        <w:jc w:val="both"/>
        <w:rPr>
          <w:b/>
          <w:sz w:val="24"/>
        </w:rPr>
        <w:sectPr w:rsidR="004724A2">
          <w:footerReference w:type="default" r:id="rId5"/>
          <w:pgSz w:w="11910" w:h="16840"/>
          <w:pgMar w:top="1920" w:right="425" w:bottom="1200" w:left="1700" w:header="0" w:footer="1014" w:gutter="0"/>
          <w:pgNumType w:start="16"/>
          <w:cols w:space="720"/>
        </w:sectPr>
      </w:pPr>
    </w:p>
    <w:p w:rsidR="004724A2" w:rsidRDefault="004724A2" w:rsidP="004724A2">
      <w:pPr>
        <w:pStyle w:val="BodyText"/>
        <w:spacing w:before="1"/>
        <w:rPr>
          <w:b/>
          <w:sz w:val="28"/>
        </w:rPr>
      </w:pPr>
    </w:p>
    <w:p w:rsidR="004724A2" w:rsidRDefault="004724A2" w:rsidP="004724A2">
      <w:pPr>
        <w:pStyle w:val="Heading2"/>
        <w:ind w:left="5" w:right="709"/>
        <w:jc w:val="center"/>
      </w:pPr>
      <w:bookmarkStart w:id="0" w:name="_TOC_250021"/>
      <w:bookmarkEnd w:id="0"/>
      <w:r>
        <w:rPr>
          <w:spacing w:val="-2"/>
        </w:rPr>
        <w:t>ABSTRACT</w:t>
      </w:r>
    </w:p>
    <w:p w:rsidR="004724A2" w:rsidRDefault="004724A2" w:rsidP="004724A2">
      <w:pPr>
        <w:pStyle w:val="BodyText"/>
        <w:spacing w:before="113"/>
        <w:rPr>
          <w:i/>
          <w:sz w:val="28"/>
        </w:rPr>
      </w:pPr>
    </w:p>
    <w:p w:rsidR="004724A2" w:rsidRDefault="004724A2" w:rsidP="004724A2">
      <w:pPr>
        <w:ind w:left="568" w:right="1272"/>
        <w:jc w:val="both"/>
        <w:rPr>
          <w:i/>
          <w:sz w:val="24"/>
        </w:rPr>
      </w:pPr>
      <w:r>
        <w:rPr>
          <w:i/>
          <w:sz w:val="24"/>
        </w:rPr>
        <w:t>THE RELATIONSHIP BETWEEN KNOWLEDGE OF FOOD SANITATION HYGIENE OF SNACK FOOD TRADERS IN THE ELEMENTARY SCHOOL ENVIRONMENT OF MEJOBO DISTRICT KUDUS DISTRICT</w:t>
      </w:r>
    </w:p>
    <w:p w:rsidR="004724A2" w:rsidRDefault="004724A2" w:rsidP="004724A2">
      <w:pPr>
        <w:pStyle w:val="BodyText"/>
        <w:spacing w:before="159"/>
        <w:ind w:left="568"/>
        <w:jc w:val="both"/>
      </w:pPr>
      <w:r>
        <w:t>Aisyah</w:t>
      </w:r>
      <w:r>
        <w:rPr>
          <w:spacing w:val="-1"/>
        </w:rPr>
        <w:t xml:space="preserve"> </w:t>
      </w:r>
      <w:r>
        <w:t>Nilam</w:t>
      </w:r>
      <w:r>
        <w:rPr>
          <w:spacing w:val="-1"/>
        </w:rPr>
        <w:t xml:space="preserve"> </w:t>
      </w:r>
      <w:r>
        <w:rPr>
          <w:spacing w:val="-2"/>
        </w:rPr>
        <w:t>Ayuningtiyas</w:t>
      </w:r>
    </w:p>
    <w:p w:rsidR="004724A2" w:rsidRDefault="004724A2" w:rsidP="004724A2">
      <w:pPr>
        <w:spacing w:before="160"/>
        <w:ind w:left="568" w:right="1272"/>
        <w:jc w:val="both"/>
        <w:rPr>
          <w:i/>
          <w:sz w:val="24"/>
        </w:rPr>
      </w:pPr>
      <w:r>
        <w:rPr>
          <w:i/>
          <w:sz w:val="24"/>
        </w:rPr>
        <w:t>Background:</w:t>
      </w:r>
      <w:r>
        <w:rPr>
          <w:i/>
          <w:spacing w:val="-15"/>
          <w:sz w:val="24"/>
        </w:rPr>
        <w:t xml:space="preserve"> </w:t>
      </w:r>
      <w:r>
        <w:rPr>
          <w:i/>
          <w:sz w:val="24"/>
        </w:rPr>
        <w:t>The</w:t>
      </w:r>
      <w:r>
        <w:rPr>
          <w:i/>
          <w:spacing w:val="-15"/>
          <w:sz w:val="24"/>
        </w:rPr>
        <w:t xml:space="preserve"> </w:t>
      </w:r>
      <w:r>
        <w:rPr>
          <w:i/>
          <w:sz w:val="24"/>
        </w:rPr>
        <w:t>frequent</w:t>
      </w:r>
      <w:r>
        <w:rPr>
          <w:i/>
          <w:spacing w:val="-14"/>
          <w:sz w:val="24"/>
        </w:rPr>
        <w:t xml:space="preserve"> </w:t>
      </w:r>
      <w:r>
        <w:rPr>
          <w:i/>
          <w:sz w:val="24"/>
        </w:rPr>
        <w:t>occurrence</w:t>
      </w:r>
      <w:r>
        <w:rPr>
          <w:i/>
          <w:spacing w:val="-15"/>
          <w:sz w:val="24"/>
        </w:rPr>
        <w:t xml:space="preserve"> </w:t>
      </w:r>
      <w:r>
        <w:rPr>
          <w:i/>
          <w:sz w:val="24"/>
        </w:rPr>
        <w:t>of</w:t>
      </w:r>
      <w:r>
        <w:rPr>
          <w:i/>
          <w:spacing w:val="-14"/>
          <w:sz w:val="24"/>
        </w:rPr>
        <w:t xml:space="preserve"> </w:t>
      </w:r>
      <w:r>
        <w:rPr>
          <w:i/>
          <w:sz w:val="24"/>
        </w:rPr>
        <w:t>food</w:t>
      </w:r>
      <w:r>
        <w:rPr>
          <w:i/>
          <w:spacing w:val="-14"/>
          <w:sz w:val="24"/>
        </w:rPr>
        <w:t xml:space="preserve"> </w:t>
      </w:r>
      <w:r>
        <w:rPr>
          <w:i/>
          <w:sz w:val="24"/>
        </w:rPr>
        <w:t>mismanagement</w:t>
      </w:r>
      <w:r>
        <w:rPr>
          <w:i/>
          <w:spacing w:val="-14"/>
          <w:sz w:val="24"/>
        </w:rPr>
        <w:t xml:space="preserve"> </w:t>
      </w:r>
      <w:r>
        <w:rPr>
          <w:i/>
          <w:sz w:val="24"/>
        </w:rPr>
        <w:t>or</w:t>
      </w:r>
      <w:r>
        <w:rPr>
          <w:i/>
          <w:spacing w:val="-14"/>
          <w:sz w:val="24"/>
        </w:rPr>
        <w:t xml:space="preserve"> </w:t>
      </w:r>
      <w:r>
        <w:rPr>
          <w:i/>
          <w:sz w:val="24"/>
        </w:rPr>
        <w:t>contamination</w:t>
      </w:r>
      <w:r>
        <w:rPr>
          <w:i/>
          <w:spacing w:val="-14"/>
          <w:sz w:val="24"/>
        </w:rPr>
        <w:t xml:space="preserve"> </w:t>
      </w:r>
      <w:r>
        <w:rPr>
          <w:i/>
          <w:sz w:val="24"/>
        </w:rPr>
        <w:t>by bacteria can lead to food poisoning, ultimately resulting in an Outbreak (KLB). Food poisoning in Indonesia in 2023 is still high. In Kudus Regency itself, in February 2023, at an elementary school in Mejobo District, specifically at SDN 2 Mejobo Kudus, 26 students experienced food poisoning after consuming snacks sold</w:t>
      </w:r>
      <w:r>
        <w:rPr>
          <w:i/>
          <w:spacing w:val="-2"/>
          <w:sz w:val="24"/>
        </w:rPr>
        <w:t xml:space="preserve"> </w:t>
      </w:r>
      <w:r>
        <w:rPr>
          <w:i/>
          <w:sz w:val="24"/>
        </w:rPr>
        <w:t>by</w:t>
      </w:r>
      <w:r>
        <w:rPr>
          <w:i/>
          <w:spacing w:val="-3"/>
          <w:sz w:val="24"/>
        </w:rPr>
        <w:t xml:space="preserve"> </w:t>
      </w:r>
      <w:r>
        <w:rPr>
          <w:i/>
          <w:sz w:val="24"/>
        </w:rPr>
        <w:t>street</w:t>
      </w:r>
      <w:r>
        <w:rPr>
          <w:i/>
          <w:spacing w:val="-2"/>
          <w:sz w:val="24"/>
        </w:rPr>
        <w:t xml:space="preserve"> </w:t>
      </w:r>
      <w:r>
        <w:rPr>
          <w:i/>
          <w:sz w:val="24"/>
        </w:rPr>
        <w:t>vendors</w:t>
      </w:r>
      <w:r>
        <w:rPr>
          <w:i/>
          <w:spacing w:val="-2"/>
          <w:sz w:val="24"/>
        </w:rPr>
        <w:t xml:space="preserve"> </w:t>
      </w:r>
      <w:r>
        <w:rPr>
          <w:i/>
          <w:sz w:val="24"/>
        </w:rPr>
        <w:t>in the</w:t>
      </w:r>
      <w:r>
        <w:rPr>
          <w:i/>
          <w:spacing w:val="-1"/>
          <w:sz w:val="24"/>
        </w:rPr>
        <w:t xml:space="preserve"> </w:t>
      </w:r>
      <w:r>
        <w:rPr>
          <w:i/>
          <w:sz w:val="24"/>
        </w:rPr>
        <w:t>schoolyard.</w:t>
      </w:r>
      <w:r>
        <w:rPr>
          <w:i/>
          <w:spacing w:val="-2"/>
          <w:sz w:val="24"/>
        </w:rPr>
        <w:t xml:space="preserve"> </w:t>
      </w:r>
      <w:r>
        <w:rPr>
          <w:i/>
          <w:sz w:val="24"/>
        </w:rPr>
        <w:t>The</w:t>
      </w:r>
      <w:r>
        <w:rPr>
          <w:i/>
          <w:spacing w:val="-3"/>
          <w:sz w:val="24"/>
        </w:rPr>
        <w:t xml:space="preserve"> </w:t>
      </w:r>
      <w:r>
        <w:rPr>
          <w:i/>
          <w:sz w:val="24"/>
        </w:rPr>
        <w:t>cause</w:t>
      </w:r>
      <w:r>
        <w:rPr>
          <w:i/>
          <w:spacing w:val="-3"/>
          <w:sz w:val="24"/>
        </w:rPr>
        <w:t xml:space="preserve"> </w:t>
      </w:r>
      <w:r>
        <w:rPr>
          <w:i/>
          <w:sz w:val="24"/>
        </w:rPr>
        <w:t>of</w:t>
      </w:r>
      <w:r>
        <w:rPr>
          <w:i/>
          <w:spacing w:val="-2"/>
          <w:sz w:val="24"/>
        </w:rPr>
        <w:t xml:space="preserve"> </w:t>
      </w:r>
      <w:r>
        <w:rPr>
          <w:i/>
          <w:sz w:val="24"/>
        </w:rPr>
        <w:t>this</w:t>
      </w:r>
      <w:r>
        <w:rPr>
          <w:i/>
          <w:spacing w:val="-2"/>
          <w:sz w:val="24"/>
        </w:rPr>
        <w:t xml:space="preserve"> </w:t>
      </w:r>
      <w:r>
        <w:rPr>
          <w:i/>
          <w:sz w:val="24"/>
        </w:rPr>
        <w:t>food</w:t>
      </w:r>
      <w:r>
        <w:rPr>
          <w:i/>
          <w:spacing w:val="-2"/>
          <w:sz w:val="24"/>
        </w:rPr>
        <w:t xml:space="preserve"> </w:t>
      </w:r>
      <w:r>
        <w:rPr>
          <w:i/>
          <w:sz w:val="24"/>
        </w:rPr>
        <w:t>poisoning</w:t>
      </w:r>
      <w:r>
        <w:rPr>
          <w:i/>
          <w:spacing w:val="-2"/>
          <w:sz w:val="24"/>
        </w:rPr>
        <w:t xml:space="preserve"> </w:t>
      </w:r>
      <w:r>
        <w:rPr>
          <w:i/>
          <w:sz w:val="24"/>
        </w:rPr>
        <w:t>is</w:t>
      </w:r>
      <w:r>
        <w:rPr>
          <w:i/>
          <w:spacing w:val="-2"/>
          <w:sz w:val="24"/>
        </w:rPr>
        <w:t xml:space="preserve"> </w:t>
      </w:r>
      <w:r>
        <w:rPr>
          <w:i/>
          <w:sz w:val="24"/>
        </w:rPr>
        <w:t>due</w:t>
      </w:r>
      <w:r>
        <w:rPr>
          <w:i/>
          <w:spacing w:val="-3"/>
          <w:sz w:val="24"/>
        </w:rPr>
        <w:t xml:space="preserve"> </w:t>
      </w:r>
      <w:r>
        <w:rPr>
          <w:i/>
          <w:sz w:val="24"/>
        </w:rPr>
        <w:t>to personal</w:t>
      </w:r>
      <w:r>
        <w:rPr>
          <w:i/>
          <w:spacing w:val="-10"/>
          <w:sz w:val="24"/>
        </w:rPr>
        <w:t xml:space="preserve"> </w:t>
      </w:r>
      <w:r>
        <w:rPr>
          <w:i/>
          <w:sz w:val="24"/>
        </w:rPr>
        <w:t>hygiene</w:t>
      </w:r>
      <w:r>
        <w:rPr>
          <w:i/>
          <w:spacing w:val="-10"/>
          <w:sz w:val="24"/>
        </w:rPr>
        <w:t xml:space="preserve"> </w:t>
      </w:r>
      <w:r>
        <w:rPr>
          <w:i/>
          <w:sz w:val="24"/>
        </w:rPr>
        <w:t>issues</w:t>
      </w:r>
      <w:r>
        <w:rPr>
          <w:i/>
          <w:spacing w:val="-10"/>
          <w:sz w:val="24"/>
        </w:rPr>
        <w:t xml:space="preserve"> </w:t>
      </w:r>
      <w:r>
        <w:rPr>
          <w:i/>
          <w:sz w:val="24"/>
        </w:rPr>
        <w:t>and</w:t>
      </w:r>
      <w:r>
        <w:rPr>
          <w:i/>
          <w:spacing w:val="-11"/>
          <w:sz w:val="24"/>
        </w:rPr>
        <w:t xml:space="preserve"> </w:t>
      </w:r>
      <w:r>
        <w:rPr>
          <w:i/>
          <w:sz w:val="24"/>
        </w:rPr>
        <w:t>the</w:t>
      </w:r>
      <w:r>
        <w:rPr>
          <w:i/>
          <w:spacing w:val="-11"/>
          <w:sz w:val="24"/>
        </w:rPr>
        <w:t xml:space="preserve"> </w:t>
      </w:r>
      <w:r>
        <w:rPr>
          <w:i/>
          <w:sz w:val="24"/>
        </w:rPr>
        <w:t>food</w:t>
      </w:r>
      <w:r>
        <w:rPr>
          <w:i/>
          <w:spacing w:val="-8"/>
          <w:sz w:val="24"/>
        </w:rPr>
        <w:t xml:space="preserve"> </w:t>
      </w:r>
      <w:r>
        <w:rPr>
          <w:i/>
          <w:sz w:val="24"/>
        </w:rPr>
        <w:t>cart's</w:t>
      </w:r>
      <w:r>
        <w:rPr>
          <w:i/>
          <w:spacing w:val="-10"/>
          <w:sz w:val="24"/>
        </w:rPr>
        <w:t xml:space="preserve"> </w:t>
      </w:r>
      <w:r>
        <w:rPr>
          <w:i/>
          <w:sz w:val="24"/>
        </w:rPr>
        <w:t>sanitation.</w:t>
      </w:r>
      <w:r>
        <w:rPr>
          <w:i/>
          <w:spacing w:val="-11"/>
          <w:sz w:val="24"/>
        </w:rPr>
        <w:t xml:space="preserve"> </w:t>
      </w:r>
      <w:r>
        <w:rPr>
          <w:i/>
          <w:sz w:val="24"/>
        </w:rPr>
        <w:t>Therefore,</w:t>
      </w:r>
      <w:r>
        <w:rPr>
          <w:i/>
          <w:spacing w:val="-11"/>
          <w:sz w:val="24"/>
        </w:rPr>
        <w:t xml:space="preserve"> </w:t>
      </w:r>
      <w:r>
        <w:rPr>
          <w:i/>
          <w:sz w:val="24"/>
        </w:rPr>
        <w:t>researchers</w:t>
      </w:r>
      <w:r>
        <w:rPr>
          <w:i/>
          <w:spacing w:val="-10"/>
          <w:sz w:val="24"/>
        </w:rPr>
        <w:t xml:space="preserve"> </w:t>
      </w:r>
      <w:r>
        <w:rPr>
          <w:i/>
          <w:sz w:val="24"/>
        </w:rPr>
        <w:t>want to understand the relationship between knowledge and the hygiene and sanitation of</w:t>
      </w:r>
      <w:r>
        <w:rPr>
          <w:i/>
          <w:spacing w:val="-7"/>
          <w:sz w:val="24"/>
        </w:rPr>
        <w:t xml:space="preserve"> </w:t>
      </w:r>
      <w:r>
        <w:rPr>
          <w:i/>
          <w:sz w:val="24"/>
        </w:rPr>
        <w:t>food</w:t>
      </w:r>
      <w:r>
        <w:rPr>
          <w:i/>
          <w:spacing w:val="-5"/>
          <w:sz w:val="24"/>
        </w:rPr>
        <w:t xml:space="preserve"> </w:t>
      </w:r>
      <w:r>
        <w:rPr>
          <w:i/>
          <w:sz w:val="24"/>
        </w:rPr>
        <w:t>sold</w:t>
      </w:r>
      <w:r>
        <w:rPr>
          <w:i/>
          <w:spacing w:val="-5"/>
          <w:sz w:val="24"/>
        </w:rPr>
        <w:t xml:space="preserve"> </w:t>
      </w:r>
      <w:r>
        <w:rPr>
          <w:i/>
          <w:sz w:val="24"/>
        </w:rPr>
        <w:t>by</w:t>
      </w:r>
      <w:r>
        <w:rPr>
          <w:i/>
          <w:spacing w:val="-6"/>
          <w:sz w:val="24"/>
        </w:rPr>
        <w:t xml:space="preserve"> </w:t>
      </w:r>
      <w:r>
        <w:rPr>
          <w:i/>
          <w:sz w:val="24"/>
        </w:rPr>
        <w:t>street</w:t>
      </w:r>
      <w:r>
        <w:rPr>
          <w:i/>
          <w:spacing w:val="-5"/>
          <w:sz w:val="24"/>
        </w:rPr>
        <w:t xml:space="preserve"> </w:t>
      </w:r>
      <w:r>
        <w:rPr>
          <w:i/>
          <w:sz w:val="24"/>
        </w:rPr>
        <w:t>vendors</w:t>
      </w:r>
      <w:r>
        <w:rPr>
          <w:i/>
          <w:spacing w:val="-5"/>
          <w:sz w:val="24"/>
        </w:rPr>
        <w:t xml:space="preserve"> </w:t>
      </w:r>
      <w:r>
        <w:rPr>
          <w:i/>
          <w:sz w:val="24"/>
        </w:rPr>
        <w:t>in</w:t>
      </w:r>
      <w:r>
        <w:rPr>
          <w:i/>
          <w:spacing w:val="-5"/>
          <w:sz w:val="24"/>
        </w:rPr>
        <w:t xml:space="preserve"> </w:t>
      </w:r>
      <w:r>
        <w:rPr>
          <w:i/>
          <w:sz w:val="24"/>
        </w:rPr>
        <w:t>the</w:t>
      </w:r>
      <w:r>
        <w:rPr>
          <w:i/>
          <w:spacing w:val="-6"/>
          <w:sz w:val="24"/>
        </w:rPr>
        <w:t xml:space="preserve"> </w:t>
      </w:r>
      <w:r>
        <w:rPr>
          <w:i/>
          <w:sz w:val="24"/>
        </w:rPr>
        <w:t>primary</w:t>
      </w:r>
      <w:r>
        <w:rPr>
          <w:i/>
          <w:spacing w:val="-4"/>
          <w:sz w:val="24"/>
        </w:rPr>
        <w:t xml:space="preserve"> </w:t>
      </w:r>
      <w:r>
        <w:rPr>
          <w:i/>
          <w:sz w:val="24"/>
        </w:rPr>
        <w:t>school</w:t>
      </w:r>
      <w:r>
        <w:rPr>
          <w:i/>
          <w:spacing w:val="-5"/>
          <w:sz w:val="24"/>
        </w:rPr>
        <w:t xml:space="preserve"> </w:t>
      </w:r>
      <w:r>
        <w:rPr>
          <w:i/>
          <w:sz w:val="24"/>
        </w:rPr>
        <w:t>environment</w:t>
      </w:r>
      <w:r>
        <w:rPr>
          <w:i/>
          <w:spacing w:val="-3"/>
          <w:sz w:val="24"/>
        </w:rPr>
        <w:t xml:space="preserve"> </w:t>
      </w:r>
      <w:r>
        <w:rPr>
          <w:i/>
          <w:sz w:val="24"/>
        </w:rPr>
        <w:t>in</w:t>
      </w:r>
      <w:r>
        <w:rPr>
          <w:i/>
          <w:spacing w:val="-5"/>
          <w:sz w:val="24"/>
        </w:rPr>
        <w:t xml:space="preserve"> </w:t>
      </w:r>
      <w:r>
        <w:rPr>
          <w:i/>
          <w:sz w:val="24"/>
        </w:rPr>
        <w:t>Mejobo</w:t>
      </w:r>
      <w:r>
        <w:rPr>
          <w:i/>
          <w:spacing w:val="-5"/>
          <w:sz w:val="24"/>
        </w:rPr>
        <w:t xml:space="preserve"> </w:t>
      </w:r>
      <w:r>
        <w:rPr>
          <w:i/>
          <w:spacing w:val="-2"/>
          <w:sz w:val="24"/>
        </w:rPr>
        <w:t>Kudus.</w:t>
      </w:r>
    </w:p>
    <w:p w:rsidR="004724A2" w:rsidRDefault="004724A2" w:rsidP="004724A2">
      <w:pPr>
        <w:spacing w:before="162"/>
        <w:ind w:left="568" w:right="1272"/>
        <w:jc w:val="both"/>
        <w:rPr>
          <w:i/>
          <w:sz w:val="24"/>
        </w:rPr>
      </w:pPr>
      <w:r>
        <w:rPr>
          <w:i/>
          <w:sz w:val="24"/>
        </w:rPr>
        <w:t>Method: Observational analytic method was employed in this research, utilizing a cross-sectional</w:t>
      </w:r>
      <w:r>
        <w:rPr>
          <w:i/>
          <w:spacing w:val="-4"/>
          <w:sz w:val="24"/>
        </w:rPr>
        <w:t xml:space="preserve"> </w:t>
      </w:r>
      <w:r>
        <w:rPr>
          <w:i/>
          <w:sz w:val="24"/>
        </w:rPr>
        <w:t>approach.</w:t>
      </w:r>
      <w:r>
        <w:rPr>
          <w:i/>
          <w:spacing w:val="-4"/>
          <w:sz w:val="24"/>
        </w:rPr>
        <w:t xml:space="preserve"> </w:t>
      </w:r>
      <w:r>
        <w:rPr>
          <w:i/>
          <w:sz w:val="24"/>
        </w:rPr>
        <w:t>The</w:t>
      </w:r>
      <w:r>
        <w:rPr>
          <w:i/>
          <w:spacing w:val="-5"/>
          <w:sz w:val="24"/>
        </w:rPr>
        <w:t xml:space="preserve"> </w:t>
      </w:r>
      <w:r>
        <w:rPr>
          <w:i/>
          <w:sz w:val="24"/>
        </w:rPr>
        <w:t>research</w:t>
      </w:r>
      <w:r>
        <w:rPr>
          <w:i/>
          <w:spacing w:val="-4"/>
          <w:sz w:val="24"/>
        </w:rPr>
        <w:t xml:space="preserve"> </w:t>
      </w:r>
      <w:r>
        <w:rPr>
          <w:i/>
          <w:sz w:val="24"/>
        </w:rPr>
        <w:t>utilized</w:t>
      </w:r>
      <w:r>
        <w:rPr>
          <w:i/>
          <w:spacing w:val="-4"/>
          <w:sz w:val="24"/>
        </w:rPr>
        <w:t xml:space="preserve"> </w:t>
      </w:r>
      <w:r>
        <w:rPr>
          <w:i/>
          <w:sz w:val="24"/>
        </w:rPr>
        <w:t>a</w:t>
      </w:r>
      <w:r>
        <w:rPr>
          <w:i/>
          <w:spacing w:val="-9"/>
          <w:sz w:val="24"/>
        </w:rPr>
        <w:t xml:space="preserve"> </w:t>
      </w:r>
      <w:r>
        <w:rPr>
          <w:i/>
          <w:sz w:val="24"/>
        </w:rPr>
        <w:t>knowledge</w:t>
      </w:r>
      <w:r>
        <w:rPr>
          <w:i/>
          <w:spacing w:val="-6"/>
          <w:sz w:val="24"/>
        </w:rPr>
        <w:t xml:space="preserve"> </w:t>
      </w:r>
      <w:r>
        <w:rPr>
          <w:i/>
          <w:sz w:val="24"/>
        </w:rPr>
        <w:t>questionnaire</w:t>
      </w:r>
      <w:r>
        <w:rPr>
          <w:i/>
          <w:spacing w:val="-5"/>
          <w:sz w:val="24"/>
        </w:rPr>
        <w:t xml:space="preserve"> </w:t>
      </w:r>
      <w:r>
        <w:rPr>
          <w:i/>
          <w:sz w:val="24"/>
        </w:rPr>
        <w:t>and</w:t>
      </w:r>
      <w:r>
        <w:rPr>
          <w:i/>
          <w:spacing w:val="-4"/>
          <w:sz w:val="24"/>
        </w:rPr>
        <w:t xml:space="preserve"> </w:t>
      </w:r>
      <w:r>
        <w:rPr>
          <w:i/>
          <w:sz w:val="24"/>
        </w:rPr>
        <w:t>an IKL</w:t>
      </w:r>
      <w:r>
        <w:rPr>
          <w:i/>
          <w:spacing w:val="-11"/>
          <w:sz w:val="24"/>
        </w:rPr>
        <w:t xml:space="preserve"> </w:t>
      </w:r>
      <w:r>
        <w:rPr>
          <w:i/>
          <w:sz w:val="24"/>
        </w:rPr>
        <w:t>form</w:t>
      </w:r>
      <w:r>
        <w:rPr>
          <w:i/>
          <w:spacing w:val="-12"/>
          <w:sz w:val="24"/>
        </w:rPr>
        <w:t xml:space="preserve"> </w:t>
      </w:r>
      <w:r>
        <w:rPr>
          <w:i/>
          <w:sz w:val="24"/>
        </w:rPr>
        <w:t>for</w:t>
      </w:r>
      <w:r>
        <w:rPr>
          <w:i/>
          <w:spacing w:val="-11"/>
          <w:sz w:val="24"/>
        </w:rPr>
        <w:t xml:space="preserve"> </w:t>
      </w:r>
      <w:r>
        <w:rPr>
          <w:i/>
          <w:sz w:val="24"/>
        </w:rPr>
        <w:t>hawker</w:t>
      </w:r>
      <w:r>
        <w:rPr>
          <w:i/>
          <w:spacing w:val="-12"/>
          <w:sz w:val="24"/>
        </w:rPr>
        <w:t xml:space="preserve"> </w:t>
      </w:r>
      <w:r>
        <w:rPr>
          <w:i/>
          <w:sz w:val="24"/>
        </w:rPr>
        <w:t>food</w:t>
      </w:r>
      <w:r>
        <w:rPr>
          <w:i/>
          <w:spacing w:val="-9"/>
          <w:sz w:val="24"/>
        </w:rPr>
        <w:t xml:space="preserve"> </w:t>
      </w:r>
      <w:r>
        <w:rPr>
          <w:i/>
          <w:sz w:val="24"/>
        </w:rPr>
        <w:t>outlets</w:t>
      </w:r>
      <w:r>
        <w:rPr>
          <w:i/>
          <w:spacing w:val="-11"/>
          <w:sz w:val="24"/>
        </w:rPr>
        <w:t xml:space="preserve"> </w:t>
      </w:r>
      <w:r>
        <w:rPr>
          <w:i/>
          <w:sz w:val="24"/>
        </w:rPr>
        <w:t>as</w:t>
      </w:r>
      <w:r>
        <w:rPr>
          <w:i/>
          <w:spacing w:val="-12"/>
          <w:sz w:val="24"/>
        </w:rPr>
        <w:t xml:space="preserve"> </w:t>
      </w:r>
      <w:r>
        <w:rPr>
          <w:i/>
          <w:sz w:val="24"/>
        </w:rPr>
        <w:t>the</w:t>
      </w:r>
      <w:r>
        <w:rPr>
          <w:i/>
          <w:spacing w:val="-13"/>
          <w:sz w:val="24"/>
        </w:rPr>
        <w:t xml:space="preserve"> </w:t>
      </w:r>
      <w:r>
        <w:rPr>
          <w:i/>
          <w:sz w:val="24"/>
        </w:rPr>
        <w:t>instruments.</w:t>
      </w:r>
      <w:r>
        <w:rPr>
          <w:i/>
          <w:spacing w:val="-12"/>
          <w:sz w:val="24"/>
        </w:rPr>
        <w:t xml:space="preserve"> </w:t>
      </w:r>
      <w:r>
        <w:rPr>
          <w:i/>
          <w:sz w:val="24"/>
        </w:rPr>
        <w:t>A</w:t>
      </w:r>
      <w:r>
        <w:rPr>
          <w:i/>
          <w:spacing w:val="-12"/>
          <w:sz w:val="24"/>
        </w:rPr>
        <w:t xml:space="preserve"> </w:t>
      </w:r>
      <w:r>
        <w:rPr>
          <w:i/>
          <w:sz w:val="24"/>
        </w:rPr>
        <w:t>total</w:t>
      </w:r>
      <w:r>
        <w:rPr>
          <w:i/>
          <w:spacing w:val="-12"/>
          <w:sz w:val="24"/>
        </w:rPr>
        <w:t xml:space="preserve"> </w:t>
      </w:r>
      <w:r>
        <w:rPr>
          <w:i/>
          <w:sz w:val="24"/>
        </w:rPr>
        <w:t>of</w:t>
      </w:r>
      <w:r>
        <w:rPr>
          <w:i/>
          <w:spacing w:val="-12"/>
          <w:sz w:val="24"/>
        </w:rPr>
        <w:t xml:space="preserve"> </w:t>
      </w:r>
      <w:r>
        <w:rPr>
          <w:i/>
          <w:sz w:val="24"/>
        </w:rPr>
        <w:t>34</w:t>
      </w:r>
      <w:r>
        <w:rPr>
          <w:i/>
          <w:spacing w:val="-12"/>
          <w:sz w:val="24"/>
        </w:rPr>
        <w:t xml:space="preserve"> </w:t>
      </w:r>
      <w:r>
        <w:rPr>
          <w:i/>
          <w:sz w:val="24"/>
        </w:rPr>
        <w:t>food</w:t>
      </w:r>
      <w:r>
        <w:rPr>
          <w:i/>
          <w:spacing w:val="-12"/>
          <w:sz w:val="24"/>
        </w:rPr>
        <w:t xml:space="preserve"> </w:t>
      </w:r>
      <w:r>
        <w:rPr>
          <w:i/>
          <w:sz w:val="24"/>
        </w:rPr>
        <w:t>traders</w:t>
      </w:r>
      <w:r>
        <w:rPr>
          <w:i/>
          <w:spacing w:val="-12"/>
          <w:sz w:val="24"/>
        </w:rPr>
        <w:t xml:space="preserve"> </w:t>
      </w:r>
      <w:r>
        <w:rPr>
          <w:i/>
          <w:sz w:val="24"/>
        </w:rPr>
        <w:t>were involved in the study. The data analysis consisted of univariate and bivariate analyses. The Fisher exact test was utilized as the test in this research.</w:t>
      </w:r>
    </w:p>
    <w:p w:rsidR="004724A2" w:rsidRDefault="004724A2" w:rsidP="004724A2">
      <w:pPr>
        <w:spacing w:before="159"/>
        <w:ind w:left="568" w:right="1274"/>
        <w:jc w:val="both"/>
        <w:rPr>
          <w:i/>
          <w:sz w:val="24"/>
        </w:rPr>
      </w:pPr>
      <w:r>
        <w:rPr>
          <w:i/>
          <w:color w:val="1F2023"/>
          <w:sz w:val="24"/>
        </w:rPr>
        <w:t>Result: The results of this research show that 29 (85.3%) food vendors in the Mejobo</w:t>
      </w:r>
      <w:r>
        <w:rPr>
          <w:i/>
          <w:color w:val="1F2023"/>
          <w:spacing w:val="-15"/>
          <w:sz w:val="24"/>
        </w:rPr>
        <w:t xml:space="preserve"> </w:t>
      </w:r>
      <w:r>
        <w:rPr>
          <w:i/>
          <w:color w:val="1F2023"/>
          <w:sz w:val="24"/>
        </w:rPr>
        <w:t>Sub-District</w:t>
      </w:r>
      <w:r>
        <w:rPr>
          <w:i/>
          <w:color w:val="1F2023"/>
          <w:spacing w:val="-15"/>
          <w:sz w:val="24"/>
        </w:rPr>
        <w:t xml:space="preserve"> </w:t>
      </w:r>
      <w:r>
        <w:rPr>
          <w:i/>
          <w:color w:val="1F2023"/>
          <w:sz w:val="24"/>
        </w:rPr>
        <w:t>have</w:t>
      </w:r>
      <w:r>
        <w:rPr>
          <w:i/>
          <w:color w:val="1F2023"/>
          <w:spacing w:val="-15"/>
          <w:sz w:val="24"/>
        </w:rPr>
        <w:t xml:space="preserve"> </w:t>
      </w:r>
      <w:r>
        <w:rPr>
          <w:i/>
          <w:color w:val="1F2023"/>
          <w:sz w:val="24"/>
        </w:rPr>
        <w:t>good</w:t>
      </w:r>
      <w:r>
        <w:rPr>
          <w:i/>
          <w:color w:val="1F2023"/>
          <w:spacing w:val="-15"/>
          <w:sz w:val="24"/>
        </w:rPr>
        <w:t xml:space="preserve"> </w:t>
      </w:r>
      <w:r>
        <w:rPr>
          <w:i/>
          <w:color w:val="1F2023"/>
          <w:sz w:val="24"/>
        </w:rPr>
        <w:t>knowledge,</w:t>
      </w:r>
      <w:r>
        <w:rPr>
          <w:i/>
          <w:color w:val="1F2023"/>
          <w:spacing w:val="-15"/>
          <w:sz w:val="24"/>
        </w:rPr>
        <w:t xml:space="preserve"> </w:t>
      </w:r>
      <w:r>
        <w:rPr>
          <w:i/>
          <w:color w:val="1F2023"/>
          <w:sz w:val="24"/>
        </w:rPr>
        <w:t>while</w:t>
      </w:r>
      <w:r>
        <w:rPr>
          <w:i/>
          <w:color w:val="1F2023"/>
          <w:spacing w:val="-14"/>
          <w:sz w:val="24"/>
        </w:rPr>
        <w:t xml:space="preserve"> </w:t>
      </w:r>
      <w:r>
        <w:rPr>
          <w:i/>
          <w:color w:val="1F2023"/>
          <w:sz w:val="24"/>
        </w:rPr>
        <w:t>19</w:t>
      </w:r>
      <w:r>
        <w:rPr>
          <w:i/>
          <w:color w:val="1F2023"/>
          <w:spacing w:val="-14"/>
          <w:sz w:val="24"/>
        </w:rPr>
        <w:t xml:space="preserve"> </w:t>
      </w:r>
      <w:r>
        <w:rPr>
          <w:i/>
          <w:color w:val="1F2023"/>
          <w:sz w:val="24"/>
        </w:rPr>
        <w:t>(55.9%)</w:t>
      </w:r>
      <w:r>
        <w:rPr>
          <w:i/>
          <w:color w:val="1F2023"/>
          <w:spacing w:val="-15"/>
          <w:sz w:val="24"/>
        </w:rPr>
        <w:t xml:space="preserve"> </w:t>
      </w:r>
      <w:r>
        <w:rPr>
          <w:i/>
          <w:color w:val="1F2023"/>
          <w:sz w:val="24"/>
        </w:rPr>
        <w:t>food</w:t>
      </w:r>
      <w:r>
        <w:rPr>
          <w:i/>
          <w:color w:val="1F2023"/>
          <w:spacing w:val="-15"/>
          <w:sz w:val="24"/>
        </w:rPr>
        <w:t xml:space="preserve"> </w:t>
      </w:r>
      <w:r>
        <w:rPr>
          <w:i/>
          <w:color w:val="1F2023"/>
          <w:sz w:val="24"/>
        </w:rPr>
        <w:t>vendors</w:t>
      </w:r>
      <w:r>
        <w:rPr>
          <w:i/>
          <w:color w:val="1F2023"/>
          <w:spacing w:val="-13"/>
          <w:sz w:val="24"/>
        </w:rPr>
        <w:t xml:space="preserve"> </w:t>
      </w:r>
      <w:r>
        <w:rPr>
          <w:i/>
          <w:color w:val="1F2023"/>
          <w:sz w:val="24"/>
        </w:rPr>
        <w:t>meet</w:t>
      </w:r>
      <w:r>
        <w:rPr>
          <w:i/>
          <w:color w:val="1F2023"/>
          <w:spacing w:val="-12"/>
          <w:sz w:val="24"/>
        </w:rPr>
        <w:t xml:space="preserve"> </w:t>
      </w:r>
      <w:r>
        <w:rPr>
          <w:i/>
          <w:color w:val="1F2023"/>
          <w:sz w:val="24"/>
        </w:rPr>
        <w:t>the requirements for food hygiene and sanitation according to the Indonesian Food Law. The research used Fisher's exact test and found a significant relationship between knowledge and food hygiene and sanitation among food vendors around elementary</w:t>
      </w:r>
      <w:r>
        <w:rPr>
          <w:i/>
          <w:color w:val="1F2023"/>
          <w:spacing w:val="15"/>
          <w:sz w:val="24"/>
        </w:rPr>
        <w:t xml:space="preserve"> </w:t>
      </w:r>
      <w:r>
        <w:rPr>
          <w:i/>
          <w:color w:val="1F2023"/>
          <w:sz w:val="24"/>
        </w:rPr>
        <w:t>schools</w:t>
      </w:r>
      <w:r>
        <w:rPr>
          <w:i/>
          <w:color w:val="1F2023"/>
          <w:spacing w:val="19"/>
          <w:sz w:val="24"/>
        </w:rPr>
        <w:t xml:space="preserve"> </w:t>
      </w:r>
      <w:r>
        <w:rPr>
          <w:i/>
          <w:color w:val="1F2023"/>
          <w:sz w:val="24"/>
        </w:rPr>
        <w:t>in</w:t>
      </w:r>
      <w:r>
        <w:rPr>
          <w:i/>
          <w:color w:val="1F2023"/>
          <w:spacing w:val="18"/>
          <w:sz w:val="24"/>
        </w:rPr>
        <w:t xml:space="preserve"> </w:t>
      </w:r>
      <w:r>
        <w:rPr>
          <w:i/>
          <w:color w:val="1F2023"/>
          <w:sz w:val="24"/>
        </w:rPr>
        <w:t>the</w:t>
      </w:r>
      <w:r>
        <w:rPr>
          <w:i/>
          <w:color w:val="1F2023"/>
          <w:spacing w:val="17"/>
          <w:sz w:val="24"/>
        </w:rPr>
        <w:t xml:space="preserve"> </w:t>
      </w:r>
      <w:r>
        <w:rPr>
          <w:i/>
          <w:color w:val="1F2023"/>
          <w:sz w:val="24"/>
        </w:rPr>
        <w:t>Mejobo</w:t>
      </w:r>
      <w:r>
        <w:rPr>
          <w:i/>
          <w:color w:val="1F2023"/>
          <w:spacing w:val="18"/>
          <w:sz w:val="24"/>
        </w:rPr>
        <w:t xml:space="preserve"> </w:t>
      </w:r>
      <w:r>
        <w:rPr>
          <w:i/>
          <w:color w:val="1F2023"/>
          <w:sz w:val="24"/>
        </w:rPr>
        <w:t>Sub-District.</w:t>
      </w:r>
      <w:r>
        <w:rPr>
          <w:i/>
          <w:color w:val="1F2023"/>
          <w:spacing w:val="18"/>
          <w:sz w:val="24"/>
        </w:rPr>
        <w:t xml:space="preserve"> </w:t>
      </w:r>
      <w:r>
        <w:rPr>
          <w:i/>
          <w:color w:val="1F2023"/>
          <w:sz w:val="24"/>
        </w:rPr>
        <w:t>This</w:t>
      </w:r>
      <w:r>
        <w:rPr>
          <w:i/>
          <w:color w:val="1F2023"/>
          <w:spacing w:val="18"/>
          <w:sz w:val="24"/>
        </w:rPr>
        <w:t xml:space="preserve"> </w:t>
      </w:r>
      <w:r>
        <w:rPr>
          <w:i/>
          <w:color w:val="1F2023"/>
          <w:sz w:val="24"/>
        </w:rPr>
        <w:t>is</w:t>
      </w:r>
      <w:r>
        <w:rPr>
          <w:i/>
          <w:color w:val="1F2023"/>
          <w:spacing w:val="18"/>
          <w:sz w:val="24"/>
        </w:rPr>
        <w:t xml:space="preserve"> </w:t>
      </w:r>
      <w:r>
        <w:rPr>
          <w:i/>
          <w:color w:val="1F2023"/>
          <w:sz w:val="24"/>
        </w:rPr>
        <w:t>evidenced</w:t>
      </w:r>
      <w:r>
        <w:rPr>
          <w:i/>
          <w:color w:val="1F2023"/>
          <w:spacing w:val="17"/>
          <w:sz w:val="24"/>
        </w:rPr>
        <w:t xml:space="preserve"> </w:t>
      </w:r>
      <w:r>
        <w:rPr>
          <w:i/>
          <w:color w:val="1F2023"/>
          <w:sz w:val="24"/>
        </w:rPr>
        <w:t>by</w:t>
      </w:r>
      <w:r>
        <w:rPr>
          <w:i/>
          <w:color w:val="1F2023"/>
          <w:spacing w:val="17"/>
          <w:sz w:val="24"/>
        </w:rPr>
        <w:t xml:space="preserve"> </w:t>
      </w:r>
      <w:r>
        <w:rPr>
          <w:i/>
          <w:color w:val="1F2023"/>
          <w:sz w:val="24"/>
        </w:rPr>
        <w:t>the</w:t>
      </w:r>
      <w:r>
        <w:rPr>
          <w:i/>
          <w:color w:val="1F2023"/>
          <w:spacing w:val="17"/>
          <w:sz w:val="24"/>
        </w:rPr>
        <w:t xml:space="preserve"> </w:t>
      </w:r>
      <w:r>
        <w:rPr>
          <w:i/>
          <w:color w:val="1F2023"/>
          <w:sz w:val="24"/>
        </w:rPr>
        <w:t>value</w:t>
      </w:r>
      <w:r>
        <w:rPr>
          <w:i/>
          <w:color w:val="1F2023"/>
          <w:spacing w:val="18"/>
          <w:sz w:val="24"/>
        </w:rPr>
        <w:t xml:space="preserve"> </w:t>
      </w:r>
      <w:r>
        <w:rPr>
          <w:i/>
          <w:color w:val="1F2023"/>
          <w:spacing w:val="-5"/>
          <w:sz w:val="24"/>
        </w:rPr>
        <w:t>of</w:t>
      </w:r>
    </w:p>
    <w:p w:rsidR="004724A2" w:rsidRDefault="004724A2" w:rsidP="004724A2">
      <w:pPr>
        <w:ind w:left="568"/>
        <w:jc w:val="both"/>
        <w:rPr>
          <w:i/>
          <w:sz w:val="24"/>
        </w:rPr>
      </w:pPr>
      <w:r>
        <w:rPr>
          <w:i/>
          <w:color w:val="1F2023"/>
          <w:sz w:val="24"/>
        </w:rPr>
        <w:t>0.011 &lt;</w:t>
      </w:r>
      <w:r>
        <w:rPr>
          <w:i/>
          <w:color w:val="1F2023"/>
          <w:spacing w:val="-2"/>
          <w:sz w:val="24"/>
        </w:rPr>
        <w:t xml:space="preserve"> 0.05.</w:t>
      </w:r>
    </w:p>
    <w:p w:rsidR="004724A2" w:rsidRDefault="004724A2" w:rsidP="004724A2">
      <w:pPr>
        <w:pStyle w:val="BodyText"/>
        <w:rPr>
          <w:i/>
        </w:rPr>
      </w:pPr>
    </w:p>
    <w:p w:rsidR="004724A2" w:rsidRDefault="004724A2" w:rsidP="004724A2">
      <w:pPr>
        <w:ind w:left="568" w:right="1276"/>
        <w:jc w:val="both"/>
        <w:rPr>
          <w:i/>
          <w:sz w:val="24"/>
        </w:rPr>
      </w:pPr>
      <w:r>
        <w:rPr>
          <w:b/>
          <w:i/>
          <w:color w:val="1F2023"/>
          <w:sz w:val="24"/>
        </w:rPr>
        <w:t>Conclusion</w:t>
      </w:r>
      <w:r>
        <w:rPr>
          <w:i/>
          <w:color w:val="1F2023"/>
          <w:sz w:val="24"/>
        </w:rPr>
        <w:t>:</w:t>
      </w:r>
      <w:r>
        <w:rPr>
          <w:i/>
          <w:color w:val="1F2023"/>
          <w:spacing w:val="-1"/>
          <w:sz w:val="24"/>
        </w:rPr>
        <w:t xml:space="preserve"> </w:t>
      </w:r>
      <w:r>
        <w:rPr>
          <w:i/>
          <w:color w:val="1F2023"/>
          <w:sz w:val="24"/>
        </w:rPr>
        <w:t>There</w:t>
      </w:r>
      <w:r>
        <w:rPr>
          <w:i/>
          <w:color w:val="1F2023"/>
          <w:spacing w:val="-1"/>
          <w:sz w:val="24"/>
        </w:rPr>
        <w:t xml:space="preserve"> </w:t>
      </w:r>
      <w:r>
        <w:rPr>
          <w:i/>
          <w:color w:val="1F2023"/>
          <w:sz w:val="24"/>
        </w:rPr>
        <w:t>is a significant relationship between knowledge</w:t>
      </w:r>
      <w:r>
        <w:rPr>
          <w:i/>
          <w:color w:val="1F2023"/>
          <w:spacing w:val="-1"/>
          <w:sz w:val="24"/>
        </w:rPr>
        <w:t xml:space="preserve"> </w:t>
      </w:r>
      <w:r>
        <w:rPr>
          <w:i/>
          <w:color w:val="1F2023"/>
          <w:sz w:val="24"/>
        </w:rPr>
        <w:t>and sanitation hygiene of snack food vendors in elementary schools throughout Mejobo District.</w:t>
      </w:r>
    </w:p>
    <w:p w:rsidR="004724A2" w:rsidRDefault="004724A2" w:rsidP="004724A2">
      <w:pPr>
        <w:pStyle w:val="BodyText"/>
        <w:spacing w:before="5"/>
        <w:rPr>
          <w:i/>
        </w:rPr>
      </w:pPr>
    </w:p>
    <w:p w:rsidR="004724A2" w:rsidRDefault="004724A2" w:rsidP="004724A2">
      <w:pPr>
        <w:spacing w:before="1"/>
        <w:ind w:left="568"/>
        <w:jc w:val="both"/>
        <w:rPr>
          <w:b/>
          <w:i/>
          <w:sz w:val="24"/>
        </w:rPr>
      </w:pPr>
      <w:r>
        <w:rPr>
          <w:b/>
          <w:i/>
          <w:color w:val="1F2023"/>
          <w:sz w:val="24"/>
        </w:rPr>
        <w:t>Keywords:</w:t>
      </w:r>
      <w:r>
        <w:rPr>
          <w:b/>
          <w:i/>
          <w:color w:val="1F2023"/>
          <w:spacing w:val="-4"/>
          <w:sz w:val="24"/>
        </w:rPr>
        <w:t xml:space="preserve"> </w:t>
      </w:r>
      <w:r>
        <w:rPr>
          <w:b/>
          <w:i/>
          <w:color w:val="1F2023"/>
          <w:sz w:val="24"/>
        </w:rPr>
        <w:t>Knowledge,</w:t>
      </w:r>
      <w:r>
        <w:rPr>
          <w:b/>
          <w:i/>
          <w:color w:val="1F2023"/>
          <w:spacing w:val="-1"/>
          <w:sz w:val="24"/>
        </w:rPr>
        <w:t xml:space="preserve"> </w:t>
      </w:r>
      <w:r>
        <w:rPr>
          <w:b/>
          <w:i/>
          <w:color w:val="1F2023"/>
          <w:sz w:val="24"/>
        </w:rPr>
        <w:t>Hygiene</w:t>
      </w:r>
      <w:r>
        <w:rPr>
          <w:b/>
          <w:i/>
          <w:color w:val="1F2023"/>
          <w:spacing w:val="-2"/>
          <w:sz w:val="24"/>
        </w:rPr>
        <w:t xml:space="preserve"> </w:t>
      </w:r>
      <w:r>
        <w:rPr>
          <w:b/>
          <w:i/>
          <w:color w:val="1F2023"/>
          <w:sz w:val="24"/>
        </w:rPr>
        <w:t>Sanitation,</w:t>
      </w:r>
      <w:r>
        <w:rPr>
          <w:b/>
          <w:i/>
          <w:color w:val="1F2023"/>
          <w:spacing w:val="-2"/>
          <w:sz w:val="24"/>
        </w:rPr>
        <w:t xml:space="preserve"> </w:t>
      </w:r>
      <w:r>
        <w:rPr>
          <w:b/>
          <w:i/>
          <w:color w:val="1F2023"/>
          <w:sz w:val="24"/>
        </w:rPr>
        <w:t>Snack</w:t>
      </w:r>
      <w:r>
        <w:rPr>
          <w:b/>
          <w:i/>
          <w:color w:val="1F2023"/>
          <w:spacing w:val="-1"/>
          <w:sz w:val="24"/>
        </w:rPr>
        <w:t xml:space="preserve"> </w:t>
      </w:r>
      <w:r>
        <w:rPr>
          <w:b/>
          <w:i/>
          <w:color w:val="1F2023"/>
          <w:sz w:val="24"/>
        </w:rPr>
        <w:t>Food</w:t>
      </w:r>
      <w:r>
        <w:rPr>
          <w:b/>
          <w:i/>
          <w:color w:val="1F2023"/>
          <w:spacing w:val="-1"/>
          <w:sz w:val="24"/>
        </w:rPr>
        <w:t xml:space="preserve"> </w:t>
      </w:r>
      <w:r>
        <w:rPr>
          <w:b/>
          <w:i/>
          <w:color w:val="1F2023"/>
          <w:spacing w:val="-2"/>
          <w:sz w:val="24"/>
        </w:rPr>
        <w:t>Treaders.</w:t>
      </w:r>
    </w:p>
    <w:p w:rsidR="00F65DE0" w:rsidRDefault="00F65DE0">
      <w:bookmarkStart w:id="1" w:name="_GoBack"/>
      <w:bookmarkEnd w:id="1"/>
    </w:p>
    <w:sectPr w:rsidR="00F65D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6E" w:rsidRDefault="004724A2">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612E7E41" wp14:editId="4FAE6193">
              <wp:simplePos x="0" y="0"/>
              <wp:positionH relativeFrom="page">
                <wp:posOffset>3840607</wp:posOffset>
              </wp:positionH>
              <wp:positionV relativeFrom="page">
                <wp:posOffset>9908540</wp:posOffset>
              </wp:positionV>
              <wp:extent cx="24066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5735"/>
                      </a:xfrm>
                      <a:prstGeom prst="rect">
                        <a:avLst/>
                      </a:prstGeom>
                    </wps:spPr>
                    <wps:txbx>
                      <w:txbxContent>
                        <w:p w:rsidR="0057096E" w:rsidRDefault="004724A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16</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2.4pt;margin-top:780.2pt;width:18.9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ccpwEAAD4DAAAOAAAAZHJzL2Uyb0RvYy54bWysUsGO0zAQvSPxD5bvNGmhAUVNV8AKhLQC&#10;pN39AMexG4vYYzxuk/49YyftruC24mKP7ed5783M7mayAzupgAZcw9erkjPlJHTGHRr++PDlzQfO&#10;MArXiQGcavhZIb/Zv361G32tNtDD0KnAKInDevQN72P0dVGg7JUVuAKvHD1qCFZEOoZD0QUxUnY7&#10;FJuyrIoRQucDSIVIt7fzI9/n/ForGX9ojSqyoeGkLeY15LVNa7HfifoQhO+NXGSIF6iwwjgivaa6&#10;FVGwYzD/pLJGBkDQcSXBFqC1kSp7IDfr8i83973wKnuh4qC/lgn/X1r5/fQzMNM1vOLMCUstelBT&#10;bGFiVSrO6LEmzL0nVJw+wURNzkbR34H8hQQpnmHmD0joVIxJB5t2ssnoI9X/fK05kTBJl5t3ZVVt&#10;OZP0tK62799uE23x9NkHjF8VWJaChgdqaRYgTncYZ+gFsmiZ6ZOqOLXTYqKF7kweRmp1w/H3UQTF&#10;2fDNUS3TXFyCcAnaSxDi8Bny9CQrDj4eI2iTmRPFnHdhpiZl7ctApSl4fs6op7Hf/wEAAP//AwBQ&#10;SwMEFAAGAAgAAAAhACqnefbiAAAADQEAAA8AAABkcnMvZG93bnJldi54bWxMj8FOwzAQRO9I/IO1&#10;SNyoQ9SkVRqnQkUVB8ShBSSObuzGEfE6st3U/Xu2J3rb3RnNvqnXyQ5s0j70DgU8zzJgGluneuwE&#10;fH1un5bAQpSo5OBQC7joAOvm/q6WlXJn3OlpHztGIRgqKcDEOFach9ZoK8PMjRpJOzpvZaTVd1x5&#10;eaZwO/A8y0puZY/0wchRb4xuf/cnK+B7M27f04+RH1Oh3l7zxe7i2yTE40N6WQGLOsV/M1zxCR0a&#10;Yjq4E6rABgFlNif0SEJBIzCylPN8AexwPS3LAnhT89sWzR8AAAD//wMAUEsBAi0AFAAGAAgAAAAh&#10;ALaDOJL+AAAA4QEAABMAAAAAAAAAAAAAAAAAAAAAAFtDb250ZW50X1R5cGVzXS54bWxQSwECLQAU&#10;AAYACAAAACEAOP0h/9YAAACUAQAACwAAAAAAAAAAAAAAAAAvAQAAX3JlbHMvLnJlbHNQSwECLQAU&#10;AAYACAAAACEAf2N3HKcBAAA+AwAADgAAAAAAAAAAAAAAAAAuAgAAZHJzL2Uyb0RvYy54bWxQSwEC&#10;LQAUAAYACAAAACEAKqd59uIAAAANAQAADwAAAAAAAAAAAAAAAAABBAAAZHJzL2Rvd25yZXYueG1s&#10;UEsFBgAAAAAEAAQA8wAAABAFAAAAAA==&#10;" filled="f" stroked="f">
              <v:path arrowok="t"/>
              <v:textbox inset="0,0,0,0">
                <w:txbxContent>
                  <w:p w:rsidR="0057096E" w:rsidRDefault="004724A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16</w:t>
                    </w:r>
                    <w:r>
                      <w:rPr>
                        <w:rFonts w:ascii="Calibri"/>
                        <w:spacing w:val="-5"/>
                      </w:rPr>
                      <w:fldChar w:fldCharType="end"/>
                    </w: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4A2"/>
    <w:rsid w:val="004724A2"/>
    <w:rsid w:val="00F65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24A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4724A2"/>
    <w:pPr>
      <w:spacing w:before="1"/>
      <w:ind w:left="2637" w:right="3342"/>
      <w:jc w:val="center"/>
      <w:outlineLvl w:val="0"/>
    </w:pPr>
    <w:rPr>
      <w:b/>
      <w:bCs/>
      <w:sz w:val="28"/>
      <w:szCs w:val="28"/>
    </w:rPr>
  </w:style>
  <w:style w:type="paragraph" w:styleId="Heading2">
    <w:name w:val="heading 2"/>
    <w:basedOn w:val="Normal"/>
    <w:link w:val="Heading2Char"/>
    <w:uiPriority w:val="1"/>
    <w:qFormat/>
    <w:rsid w:val="004724A2"/>
    <w:pPr>
      <w:ind w:left="568"/>
      <w:outlineLvl w:val="1"/>
    </w:pPr>
    <w:rPr>
      <w:i/>
      <w:iCs/>
      <w:sz w:val="28"/>
      <w:szCs w:val="28"/>
    </w:rPr>
  </w:style>
  <w:style w:type="paragraph" w:styleId="Heading3">
    <w:name w:val="heading 3"/>
    <w:basedOn w:val="Normal"/>
    <w:link w:val="Heading3Char"/>
    <w:uiPriority w:val="1"/>
    <w:qFormat/>
    <w:rsid w:val="004724A2"/>
    <w:pPr>
      <w:ind w:left="2637" w:right="3345"/>
      <w:jc w:val="center"/>
      <w:outlineLvl w:val="2"/>
    </w:pPr>
    <w:rPr>
      <w:b/>
      <w:bCs/>
      <w:sz w:val="24"/>
      <w:szCs w:val="24"/>
    </w:rPr>
  </w:style>
  <w:style w:type="paragraph" w:styleId="Heading4">
    <w:name w:val="heading 4"/>
    <w:basedOn w:val="Normal"/>
    <w:link w:val="Heading4Char"/>
    <w:uiPriority w:val="1"/>
    <w:qFormat/>
    <w:rsid w:val="004724A2"/>
    <w:pPr>
      <w:ind w:left="928" w:hanging="36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24A2"/>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4724A2"/>
    <w:rPr>
      <w:rFonts w:ascii="Times New Roman" w:eastAsia="Times New Roman" w:hAnsi="Times New Roman" w:cs="Times New Roman"/>
      <w:i/>
      <w:iCs/>
      <w:sz w:val="28"/>
      <w:szCs w:val="28"/>
      <w:lang w:val="id"/>
    </w:rPr>
  </w:style>
  <w:style w:type="character" w:customStyle="1" w:styleId="Heading3Char">
    <w:name w:val="Heading 3 Char"/>
    <w:basedOn w:val="DefaultParagraphFont"/>
    <w:link w:val="Heading3"/>
    <w:uiPriority w:val="1"/>
    <w:rsid w:val="004724A2"/>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4724A2"/>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4724A2"/>
    <w:rPr>
      <w:sz w:val="24"/>
      <w:szCs w:val="24"/>
    </w:rPr>
  </w:style>
  <w:style w:type="character" w:customStyle="1" w:styleId="BodyTextChar">
    <w:name w:val="Body Text Char"/>
    <w:basedOn w:val="DefaultParagraphFont"/>
    <w:link w:val="BodyText"/>
    <w:uiPriority w:val="1"/>
    <w:rsid w:val="004724A2"/>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24A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4724A2"/>
    <w:pPr>
      <w:spacing w:before="1"/>
      <w:ind w:left="2637" w:right="3342"/>
      <w:jc w:val="center"/>
      <w:outlineLvl w:val="0"/>
    </w:pPr>
    <w:rPr>
      <w:b/>
      <w:bCs/>
      <w:sz w:val="28"/>
      <w:szCs w:val="28"/>
    </w:rPr>
  </w:style>
  <w:style w:type="paragraph" w:styleId="Heading2">
    <w:name w:val="heading 2"/>
    <w:basedOn w:val="Normal"/>
    <w:link w:val="Heading2Char"/>
    <w:uiPriority w:val="1"/>
    <w:qFormat/>
    <w:rsid w:val="004724A2"/>
    <w:pPr>
      <w:ind w:left="568"/>
      <w:outlineLvl w:val="1"/>
    </w:pPr>
    <w:rPr>
      <w:i/>
      <w:iCs/>
      <w:sz w:val="28"/>
      <w:szCs w:val="28"/>
    </w:rPr>
  </w:style>
  <w:style w:type="paragraph" w:styleId="Heading3">
    <w:name w:val="heading 3"/>
    <w:basedOn w:val="Normal"/>
    <w:link w:val="Heading3Char"/>
    <w:uiPriority w:val="1"/>
    <w:qFormat/>
    <w:rsid w:val="004724A2"/>
    <w:pPr>
      <w:ind w:left="2637" w:right="3345"/>
      <w:jc w:val="center"/>
      <w:outlineLvl w:val="2"/>
    </w:pPr>
    <w:rPr>
      <w:b/>
      <w:bCs/>
      <w:sz w:val="24"/>
      <w:szCs w:val="24"/>
    </w:rPr>
  </w:style>
  <w:style w:type="paragraph" w:styleId="Heading4">
    <w:name w:val="heading 4"/>
    <w:basedOn w:val="Normal"/>
    <w:link w:val="Heading4Char"/>
    <w:uiPriority w:val="1"/>
    <w:qFormat/>
    <w:rsid w:val="004724A2"/>
    <w:pPr>
      <w:ind w:left="928" w:hanging="36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24A2"/>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4724A2"/>
    <w:rPr>
      <w:rFonts w:ascii="Times New Roman" w:eastAsia="Times New Roman" w:hAnsi="Times New Roman" w:cs="Times New Roman"/>
      <w:i/>
      <w:iCs/>
      <w:sz w:val="28"/>
      <w:szCs w:val="28"/>
      <w:lang w:val="id"/>
    </w:rPr>
  </w:style>
  <w:style w:type="character" w:customStyle="1" w:styleId="Heading3Char">
    <w:name w:val="Heading 3 Char"/>
    <w:basedOn w:val="DefaultParagraphFont"/>
    <w:link w:val="Heading3"/>
    <w:uiPriority w:val="1"/>
    <w:rsid w:val="004724A2"/>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4724A2"/>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4724A2"/>
    <w:rPr>
      <w:sz w:val="24"/>
      <w:szCs w:val="24"/>
    </w:rPr>
  </w:style>
  <w:style w:type="character" w:customStyle="1" w:styleId="BodyTextChar">
    <w:name w:val="Body Text Char"/>
    <w:basedOn w:val="DefaultParagraphFont"/>
    <w:link w:val="BodyText"/>
    <w:uiPriority w:val="1"/>
    <w:rsid w:val="004724A2"/>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3523</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2026-08-27T03:43:00Z</dcterms:created>
  <dcterms:modified xsi:type="dcterms:W3CDTF">2026-08-27T03:43:00Z</dcterms:modified>
</cp:coreProperties>
</file>