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57E" w:rsidRDefault="007B357E" w:rsidP="007B357E">
      <w:pPr>
        <w:pStyle w:val="Heading1"/>
        <w:ind w:left="1"/>
      </w:pPr>
      <w:r>
        <w:rPr>
          <w:spacing w:val="-2"/>
        </w:rPr>
        <w:t>ABSTRAK</w:t>
      </w:r>
    </w:p>
    <w:p w:rsidR="007B357E" w:rsidRDefault="007B357E" w:rsidP="007B357E">
      <w:pPr>
        <w:spacing w:before="318" w:line="259" w:lineRule="auto"/>
        <w:ind w:left="1276" w:right="1278"/>
        <w:jc w:val="both"/>
        <w:rPr>
          <w:b/>
        </w:rPr>
      </w:pPr>
      <w:r>
        <w:rPr>
          <w:b/>
        </w:rPr>
        <w:t xml:space="preserve">HUBUNGAN SARANA PRASARANA UKS DENGAN PELAKSANAAN USAHA KESEHATAN SEKOLAH SD/MI DI KECAMATAN SUKOLILO KABUPATEN </w:t>
      </w:r>
      <w:r>
        <w:rPr>
          <w:b/>
          <w:spacing w:val="-4"/>
        </w:rPr>
        <w:t>PATI</w:t>
      </w:r>
    </w:p>
    <w:p w:rsidR="007B357E" w:rsidRDefault="007B357E" w:rsidP="007B357E">
      <w:pPr>
        <w:pStyle w:val="BodyText"/>
        <w:spacing w:before="20"/>
        <w:rPr>
          <w:b/>
          <w:sz w:val="22"/>
        </w:rPr>
      </w:pPr>
    </w:p>
    <w:p w:rsidR="007B357E" w:rsidRDefault="007B357E" w:rsidP="007B357E">
      <w:pPr>
        <w:ind w:left="1276"/>
        <w:rPr>
          <w:b/>
        </w:rPr>
      </w:pPr>
      <w:r>
        <w:rPr>
          <w:b/>
          <w:spacing w:val="-2"/>
        </w:rPr>
        <w:t>Rusmini</w:t>
      </w:r>
    </w:p>
    <w:p w:rsidR="007B357E" w:rsidRDefault="007B357E" w:rsidP="007B357E">
      <w:pPr>
        <w:pStyle w:val="BodyText"/>
        <w:spacing w:before="38"/>
        <w:rPr>
          <w:b/>
          <w:sz w:val="22"/>
        </w:rPr>
      </w:pPr>
    </w:p>
    <w:p w:rsidR="007B357E" w:rsidRDefault="007B357E" w:rsidP="007B357E">
      <w:pPr>
        <w:ind w:left="1276" w:right="1275"/>
        <w:jc w:val="both"/>
      </w:pPr>
      <w:r>
        <w:rPr>
          <w:b/>
        </w:rPr>
        <w:t>Latar</w:t>
      </w:r>
      <w:r>
        <w:rPr>
          <w:b/>
          <w:spacing w:val="-6"/>
        </w:rPr>
        <w:t xml:space="preserve"> </w:t>
      </w:r>
      <w:r>
        <w:rPr>
          <w:b/>
        </w:rPr>
        <w:t xml:space="preserve">Belakang: </w:t>
      </w:r>
      <w:r>
        <w:t>Sarana</w:t>
      </w:r>
      <w:r>
        <w:rPr>
          <w:spacing w:val="-2"/>
        </w:rPr>
        <w:t xml:space="preserve"> </w:t>
      </w:r>
      <w:r>
        <w:t>prasarana</w:t>
      </w:r>
      <w:r>
        <w:rPr>
          <w:spacing w:val="-2"/>
        </w:rPr>
        <w:t xml:space="preserve"> </w:t>
      </w:r>
      <w:r>
        <w:t>UKS merupakan</w:t>
      </w:r>
      <w:r>
        <w:rPr>
          <w:spacing w:val="-3"/>
        </w:rPr>
        <w:t xml:space="preserve"> </w:t>
      </w:r>
      <w:r>
        <w:t>berbagai</w:t>
      </w:r>
      <w:r>
        <w:rPr>
          <w:spacing w:val="-2"/>
        </w:rPr>
        <w:t xml:space="preserve"> </w:t>
      </w:r>
      <w:r>
        <w:t>macam peralatan kesehatan yang</w:t>
      </w:r>
      <w:r>
        <w:rPr>
          <w:spacing w:val="-2"/>
        </w:rPr>
        <w:t xml:space="preserve"> </w:t>
      </w:r>
      <w:r>
        <w:t>wajib dimiliki</w:t>
      </w:r>
      <w:r>
        <w:rPr>
          <w:spacing w:val="-5"/>
        </w:rPr>
        <w:t xml:space="preserve"> </w:t>
      </w:r>
      <w:r>
        <w:t>oleh setiap sekolah. Hal</w:t>
      </w:r>
      <w:r>
        <w:rPr>
          <w:spacing w:val="-1"/>
        </w:rPr>
        <w:t xml:space="preserve"> </w:t>
      </w:r>
      <w:r>
        <w:t>tersebut</w:t>
      </w:r>
      <w:r>
        <w:rPr>
          <w:spacing w:val="-1"/>
        </w:rPr>
        <w:t xml:space="preserve"> </w:t>
      </w:r>
      <w:r>
        <w:t>dikarenakan</w:t>
      </w:r>
      <w:r>
        <w:rPr>
          <w:spacing w:val="-2"/>
        </w:rPr>
        <w:t xml:space="preserve"> </w:t>
      </w:r>
      <w:r>
        <w:t>UKS</w:t>
      </w:r>
      <w:r>
        <w:rPr>
          <w:spacing w:val="-2"/>
        </w:rPr>
        <w:t xml:space="preserve"> </w:t>
      </w:r>
      <w:r>
        <w:t>(Usaha</w:t>
      </w:r>
      <w:r>
        <w:rPr>
          <w:spacing w:val="-1"/>
        </w:rPr>
        <w:t xml:space="preserve"> </w:t>
      </w:r>
      <w:r>
        <w:t>Kesehatan Sekolah) menjadi salah satu ruangan yang wajib dimiliki oleh sekolah selain daripada ruang kelas.</w:t>
      </w:r>
      <w:r>
        <w:rPr>
          <w:spacing w:val="40"/>
        </w:rPr>
        <w:t xml:space="preserve"> </w:t>
      </w:r>
      <w:r>
        <w:t>Hasil observasi awal dari 10 guru UKS diperoleh sebanyak 6 (60%) guru UKS menyatakan tidak pernah melaksanakan pemeriksaan UKS yaitu (1) Mengukur tinggi badan / TB; (2) Mengukur berat badan / BB; (3) Pemeriksaan ketajaman penglihatan; (4) Pemeriksaan pendengaran; (5) Deteksi dini penyimpangan mental emosional; (6) Pengukuran kesegaran jasmani. Sebanyak 4 (40%) guru UKS pernah melaksanakan pemeriksaan UKS ketika sakit dengan diberikan obat penurun rasa sakit kepala</w:t>
      </w:r>
      <w:r>
        <w:rPr>
          <w:spacing w:val="-2"/>
        </w:rPr>
        <w:t xml:space="preserve"> </w:t>
      </w:r>
      <w:r>
        <w:t>dan pemberian minyak kayu</w:t>
      </w:r>
      <w:r>
        <w:rPr>
          <w:spacing w:val="-3"/>
        </w:rPr>
        <w:t xml:space="preserve"> </w:t>
      </w:r>
      <w:r>
        <w:t>putih saat</w:t>
      </w:r>
      <w:r>
        <w:rPr>
          <w:spacing w:val="-2"/>
        </w:rPr>
        <w:t xml:space="preserve"> </w:t>
      </w:r>
      <w:r>
        <w:t>pingsan. Tujuan penelitian ini</w:t>
      </w:r>
      <w:r>
        <w:rPr>
          <w:spacing w:val="-2"/>
        </w:rPr>
        <w:t xml:space="preserve"> </w:t>
      </w:r>
      <w:r>
        <w:t>adalah untuk mengetahui hubungan sarana prasarana UKS dengan pelaksanaan Usaha Kesehatan Sekolah SD/MI di Kecamatan Sukolilo Kabupaten Pati.</w:t>
      </w:r>
    </w:p>
    <w:p w:rsidR="007B357E" w:rsidRDefault="007B357E" w:rsidP="007B357E">
      <w:pPr>
        <w:pStyle w:val="BodyText"/>
        <w:spacing w:before="24"/>
        <w:rPr>
          <w:sz w:val="22"/>
        </w:rPr>
      </w:pPr>
    </w:p>
    <w:p w:rsidR="007B357E" w:rsidRDefault="007B357E" w:rsidP="007B357E">
      <w:pPr>
        <w:ind w:left="1276" w:right="1275"/>
        <w:jc w:val="both"/>
      </w:pPr>
      <w:r>
        <w:rPr>
          <w:b/>
        </w:rPr>
        <w:t xml:space="preserve">Metode: </w:t>
      </w:r>
      <w:r>
        <w:t xml:space="preserve">Metode penelitian yang digunakan pada penelitian ini menggunakan metode </w:t>
      </w:r>
      <w:r>
        <w:rPr>
          <w:i/>
        </w:rPr>
        <w:t xml:space="preserve">explanatory research </w:t>
      </w:r>
      <w:r>
        <w:t xml:space="preserve">dengan pendekatan </w:t>
      </w:r>
      <w:r>
        <w:rPr>
          <w:i/>
        </w:rPr>
        <w:t>cros sectional</w:t>
      </w:r>
      <w:r>
        <w:t>. Sampel yang digunakan sebanyak 27 responden dengan menggunakan tehnik total sampling. Pedoman observasi yang digunakan sarana prasarana menggunakan 10 item pertanyaan dan pelaksanaan</w:t>
      </w:r>
      <w:r>
        <w:rPr>
          <w:spacing w:val="80"/>
        </w:rPr>
        <w:t xml:space="preserve"> </w:t>
      </w:r>
      <w:r>
        <w:t>UKS menggunakan 9 pertanyaan.</w:t>
      </w:r>
      <w:r>
        <w:rPr>
          <w:spacing w:val="-1"/>
        </w:rPr>
        <w:t xml:space="preserve"> </w:t>
      </w:r>
      <w:r>
        <w:t>Analisis data yang digunakan chi square.</w:t>
      </w:r>
    </w:p>
    <w:p w:rsidR="007B357E" w:rsidRDefault="007B357E" w:rsidP="007B357E">
      <w:pPr>
        <w:spacing w:before="251"/>
        <w:ind w:left="1276" w:right="1276"/>
        <w:jc w:val="both"/>
      </w:pPr>
      <w:r>
        <w:rPr>
          <w:b/>
        </w:rPr>
        <w:t>Hasil:</w:t>
      </w:r>
      <w:r>
        <w:rPr>
          <w:b/>
          <w:spacing w:val="-5"/>
        </w:rPr>
        <w:t xml:space="preserve"> </w:t>
      </w:r>
      <w:r>
        <w:t>Hasil</w:t>
      </w:r>
      <w:r>
        <w:rPr>
          <w:spacing w:val="-5"/>
        </w:rPr>
        <w:t xml:space="preserve"> </w:t>
      </w:r>
      <w:r>
        <w:t>penelitian</w:t>
      </w:r>
      <w:r>
        <w:rPr>
          <w:spacing w:val="-3"/>
        </w:rPr>
        <w:t xml:space="preserve"> </w:t>
      </w:r>
      <w:r>
        <w:t>berdasarkan sarana</w:t>
      </w:r>
      <w:r>
        <w:rPr>
          <w:spacing w:val="-5"/>
        </w:rPr>
        <w:t xml:space="preserve"> </w:t>
      </w:r>
      <w:r>
        <w:t>prasarana</w:t>
      </w:r>
      <w:r>
        <w:rPr>
          <w:spacing w:val="-5"/>
        </w:rPr>
        <w:t xml:space="preserve"> </w:t>
      </w:r>
      <w:r>
        <w:t>UKS diperoleh</w:t>
      </w:r>
      <w:r>
        <w:rPr>
          <w:spacing w:val="-3"/>
        </w:rPr>
        <w:t xml:space="preserve"> </w:t>
      </w:r>
      <w:r>
        <w:t>paling</w:t>
      </w:r>
      <w:r>
        <w:rPr>
          <w:spacing w:val="-6"/>
        </w:rPr>
        <w:t xml:space="preserve"> </w:t>
      </w:r>
      <w:r>
        <w:t>banyak</w:t>
      </w:r>
      <w:r>
        <w:rPr>
          <w:spacing w:val="-3"/>
        </w:rPr>
        <w:t xml:space="preserve"> </w:t>
      </w:r>
      <w:r>
        <w:t xml:space="preserve">sarana prasarana UKS baik sebanyak 19 responden (70,4%) dan berdasarkan pelaksanaan UKS SD/MI diperoleh paling banyak responden melaksanakan UKS baik sebanyak 17 responden (63,0%). Hasil uji analisis </w:t>
      </w:r>
      <w:r>
        <w:rPr>
          <w:i/>
        </w:rPr>
        <w:t xml:space="preserve">Fisher's Exact Test </w:t>
      </w:r>
      <w:r>
        <w:t>(table (2x2) didapatkan nilai ρ value 0,005 kurang dari 0,05 dan hasil nilai OR yaitu 11,250.</w:t>
      </w:r>
    </w:p>
    <w:p w:rsidR="007B357E" w:rsidRDefault="007B357E" w:rsidP="007B357E">
      <w:pPr>
        <w:pStyle w:val="BodyText"/>
        <w:spacing w:before="3"/>
        <w:rPr>
          <w:sz w:val="22"/>
        </w:rPr>
      </w:pPr>
    </w:p>
    <w:p w:rsidR="007B357E" w:rsidRDefault="007B357E" w:rsidP="007B357E">
      <w:pPr>
        <w:ind w:left="1276" w:right="1276"/>
        <w:jc w:val="both"/>
      </w:pPr>
      <w:r>
        <w:rPr>
          <w:b/>
        </w:rPr>
        <w:t xml:space="preserve">Simpulan: </w:t>
      </w:r>
      <w:r>
        <w:t xml:space="preserve">Hasil diatas dapat disimpulkan bahwa ada hubungan sarana prasarana UKS dengan pelaksanaan Usaha Kesehatan Sekolah SD/MI di Kecamatan Sukolilo Kabupaten </w:t>
      </w:r>
      <w:r>
        <w:rPr>
          <w:spacing w:val="-2"/>
        </w:rPr>
        <w:t>Pati.</w:t>
      </w:r>
    </w:p>
    <w:p w:rsidR="007B357E" w:rsidRDefault="007B357E" w:rsidP="007B357E">
      <w:pPr>
        <w:pStyle w:val="BodyText"/>
        <w:rPr>
          <w:sz w:val="22"/>
        </w:rPr>
      </w:pPr>
    </w:p>
    <w:p w:rsidR="007B357E" w:rsidRDefault="007B357E" w:rsidP="007B357E">
      <w:pPr>
        <w:ind w:left="1276"/>
        <w:jc w:val="both"/>
        <w:rPr>
          <w:b/>
        </w:rPr>
      </w:pPr>
      <w:r>
        <w:rPr>
          <w:b/>
        </w:rPr>
        <w:t>Kata</w:t>
      </w:r>
      <w:r>
        <w:rPr>
          <w:b/>
          <w:spacing w:val="-2"/>
        </w:rPr>
        <w:t xml:space="preserve"> </w:t>
      </w:r>
      <w:r>
        <w:rPr>
          <w:b/>
        </w:rPr>
        <w:t>Kunci:</w:t>
      </w:r>
      <w:r>
        <w:rPr>
          <w:b/>
          <w:spacing w:val="-2"/>
        </w:rPr>
        <w:t xml:space="preserve"> </w:t>
      </w:r>
      <w:r>
        <w:rPr>
          <w:b/>
        </w:rPr>
        <w:t>Sarana</w:t>
      </w:r>
      <w:r>
        <w:rPr>
          <w:b/>
          <w:spacing w:val="-5"/>
        </w:rPr>
        <w:t xml:space="preserve"> </w:t>
      </w:r>
      <w:r>
        <w:rPr>
          <w:b/>
        </w:rPr>
        <w:t>Prasarana,</w:t>
      </w:r>
      <w:r>
        <w:rPr>
          <w:b/>
          <w:spacing w:val="-6"/>
        </w:rPr>
        <w:t xml:space="preserve"> </w:t>
      </w:r>
      <w:r>
        <w:rPr>
          <w:b/>
        </w:rPr>
        <w:t>Pelaksanaan</w:t>
      </w:r>
      <w:r>
        <w:rPr>
          <w:b/>
          <w:spacing w:val="-1"/>
        </w:rPr>
        <w:t xml:space="preserve"> </w:t>
      </w:r>
      <w:r>
        <w:rPr>
          <w:b/>
        </w:rPr>
        <w:t>UKS</w:t>
      </w:r>
      <w:r>
        <w:rPr>
          <w:b/>
          <w:spacing w:val="-5"/>
        </w:rPr>
        <w:t xml:space="preserve"> </w:t>
      </w:r>
      <w:r>
        <w:rPr>
          <w:b/>
          <w:spacing w:val="-2"/>
        </w:rPr>
        <w:t>SD/MI</w:t>
      </w:r>
    </w:p>
    <w:p w:rsidR="007B357E" w:rsidRDefault="007B357E" w:rsidP="007B357E">
      <w:pPr>
        <w:jc w:val="both"/>
        <w:rPr>
          <w:b/>
        </w:rPr>
        <w:sectPr w:rsidR="007B357E">
          <w:pgSz w:w="11910" w:h="16840"/>
          <w:pgMar w:top="1940" w:right="425" w:bottom="1360" w:left="992" w:header="0" w:footer="1177" w:gutter="0"/>
          <w:cols w:space="720"/>
        </w:sectPr>
      </w:pPr>
    </w:p>
    <w:p w:rsidR="007B357E" w:rsidRDefault="007B357E" w:rsidP="007B357E">
      <w:pPr>
        <w:pStyle w:val="BodyText"/>
        <w:spacing w:before="9"/>
        <w:rPr>
          <w:b/>
          <w:sz w:val="28"/>
        </w:rPr>
      </w:pPr>
    </w:p>
    <w:p w:rsidR="007B357E" w:rsidRDefault="007B357E" w:rsidP="007B357E">
      <w:pPr>
        <w:pStyle w:val="Heading2"/>
      </w:pPr>
      <w:bookmarkStart w:id="0" w:name="_TOC_250010"/>
      <w:bookmarkEnd w:id="0"/>
      <w:r>
        <w:rPr>
          <w:spacing w:val="-2"/>
        </w:rPr>
        <w:t>ABSTRACT</w:t>
      </w:r>
    </w:p>
    <w:p w:rsidR="007B357E" w:rsidRDefault="007B357E" w:rsidP="007B357E">
      <w:pPr>
        <w:spacing w:before="318" w:line="259" w:lineRule="auto"/>
        <w:ind w:left="1276" w:right="1281"/>
        <w:jc w:val="both"/>
        <w:rPr>
          <w:b/>
          <w:i/>
        </w:rPr>
      </w:pPr>
      <w:r>
        <w:rPr>
          <w:b/>
          <w:i/>
        </w:rPr>
        <w:t>RELATIONSHIP BETWEEN UKS FACILITIES AND INFRASTRUCTURE WITH THE IMPLEMENTATION OF SCHOOL HEALTH EFFORT IN ELEMENTARY SCHOOL/MI IN SUKOLILO DISTRICT, PATI REGENCY</w:t>
      </w:r>
    </w:p>
    <w:p w:rsidR="007B357E" w:rsidRDefault="007B357E" w:rsidP="007B357E">
      <w:pPr>
        <w:pStyle w:val="BodyText"/>
        <w:spacing w:before="20"/>
        <w:rPr>
          <w:b/>
          <w:i/>
          <w:sz w:val="22"/>
        </w:rPr>
      </w:pPr>
    </w:p>
    <w:p w:rsidR="007B357E" w:rsidRDefault="007B357E" w:rsidP="007B357E">
      <w:pPr>
        <w:ind w:left="1276"/>
        <w:rPr>
          <w:b/>
          <w:i/>
        </w:rPr>
      </w:pPr>
      <w:r>
        <w:rPr>
          <w:b/>
          <w:i/>
          <w:spacing w:val="-2"/>
        </w:rPr>
        <w:t>Rusmini</w:t>
      </w:r>
    </w:p>
    <w:p w:rsidR="007B357E" w:rsidRDefault="007B357E" w:rsidP="007B357E">
      <w:pPr>
        <w:pStyle w:val="BodyText"/>
        <w:spacing w:before="18"/>
        <w:rPr>
          <w:b/>
          <w:i/>
          <w:sz w:val="22"/>
        </w:rPr>
      </w:pPr>
    </w:p>
    <w:p w:rsidR="007B357E" w:rsidRDefault="007B357E" w:rsidP="007B357E">
      <w:pPr>
        <w:ind w:left="1276" w:right="1275"/>
        <w:jc w:val="both"/>
        <w:rPr>
          <w:i/>
        </w:rPr>
      </w:pPr>
      <w:r>
        <w:rPr>
          <w:b/>
          <w:i/>
        </w:rPr>
        <w:t>Background</w:t>
      </w:r>
      <w:r>
        <w:rPr>
          <w:i/>
        </w:rPr>
        <w:t>:</w:t>
      </w:r>
      <w:r>
        <w:rPr>
          <w:i/>
          <w:spacing w:val="-2"/>
        </w:rPr>
        <w:t xml:space="preserve"> </w:t>
      </w:r>
      <w:r>
        <w:rPr>
          <w:i/>
        </w:rPr>
        <w:t>UKS facilities</w:t>
      </w:r>
      <w:r>
        <w:rPr>
          <w:i/>
          <w:spacing w:val="-2"/>
        </w:rPr>
        <w:t xml:space="preserve"> </w:t>
      </w:r>
      <w:r>
        <w:rPr>
          <w:i/>
        </w:rPr>
        <w:t>and infrastructure</w:t>
      </w:r>
      <w:r>
        <w:rPr>
          <w:i/>
          <w:spacing w:val="-2"/>
        </w:rPr>
        <w:t xml:space="preserve"> </w:t>
      </w:r>
      <w:r>
        <w:rPr>
          <w:i/>
        </w:rPr>
        <w:t>are</w:t>
      </w:r>
      <w:r>
        <w:rPr>
          <w:i/>
          <w:spacing w:val="-2"/>
        </w:rPr>
        <w:t xml:space="preserve"> </w:t>
      </w:r>
      <w:r>
        <w:rPr>
          <w:i/>
        </w:rPr>
        <w:t>various</w:t>
      </w:r>
      <w:r>
        <w:rPr>
          <w:i/>
          <w:spacing w:val="-2"/>
        </w:rPr>
        <w:t xml:space="preserve"> </w:t>
      </w:r>
      <w:r>
        <w:rPr>
          <w:i/>
        </w:rPr>
        <w:t>types</w:t>
      </w:r>
      <w:r>
        <w:rPr>
          <w:i/>
          <w:spacing w:val="-2"/>
        </w:rPr>
        <w:t xml:space="preserve"> </w:t>
      </w:r>
      <w:r>
        <w:rPr>
          <w:i/>
        </w:rPr>
        <w:t>of</w:t>
      </w:r>
      <w:r>
        <w:rPr>
          <w:i/>
          <w:spacing w:val="-2"/>
        </w:rPr>
        <w:t xml:space="preserve"> </w:t>
      </w:r>
      <w:r>
        <w:rPr>
          <w:i/>
        </w:rPr>
        <w:t>health equipment</w:t>
      </w:r>
      <w:r>
        <w:rPr>
          <w:i/>
          <w:spacing w:val="-2"/>
        </w:rPr>
        <w:t xml:space="preserve"> </w:t>
      </w:r>
      <w:r>
        <w:rPr>
          <w:i/>
        </w:rPr>
        <w:t>that must be</w:t>
      </w:r>
      <w:r>
        <w:rPr>
          <w:i/>
          <w:spacing w:val="-3"/>
        </w:rPr>
        <w:t xml:space="preserve"> </w:t>
      </w:r>
      <w:r>
        <w:rPr>
          <w:i/>
        </w:rPr>
        <w:t>owned by every school.</w:t>
      </w:r>
      <w:r>
        <w:rPr>
          <w:i/>
          <w:spacing w:val="-1"/>
        </w:rPr>
        <w:t xml:space="preserve"> </w:t>
      </w:r>
      <w:r>
        <w:rPr>
          <w:i/>
        </w:rPr>
        <w:t>This is because UKS (School</w:t>
      </w:r>
      <w:r>
        <w:rPr>
          <w:i/>
          <w:spacing w:val="-3"/>
        </w:rPr>
        <w:t xml:space="preserve"> </w:t>
      </w:r>
      <w:r>
        <w:rPr>
          <w:i/>
        </w:rPr>
        <w:t>Health Efforts) is one of the rooms that must be owned by schools apart from classrooms. The results of initial observations from 10 UKS teachers obtained that 6 (60%) UKS teachers stated that they had never carried out UKS examinations, namely (1) Measuring height / TB; (2) Measuring weight / BB; (3) Examination of visual acuity; (4) Hearing examination; (5) Early detection of emotional mental disorders; (6) Measurement of physical fitness. As many as 4 (40%) UKS teachers had carried out UKS examinations when sick by giving headache medication and giving eucalyptus oil when fainting. The purpose of this study was to determine the relationship between UKS facilities and infrastructure and the implementation of Elementary School Health Efforts in Sukolilo District, Pati Regency.</w:t>
      </w:r>
    </w:p>
    <w:p w:rsidR="007B357E" w:rsidRDefault="007B357E" w:rsidP="007B357E">
      <w:pPr>
        <w:pStyle w:val="BodyText"/>
        <w:spacing w:before="1"/>
        <w:rPr>
          <w:i/>
          <w:sz w:val="22"/>
        </w:rPr>
      </w:pPr>
    </w:p>
    <w:p w:rsidR="007B357E" w:rsidRDefault="007B357E" w:rsidP="007B357E">
      <w:pPr>
        <w:ind w:left="1276" w:right="1278"/>
        <w:jc w:val="both"/>
        <w:rPr>
          <w:i/>
        </w:rPr>
      </w:pPr>
      <w:r>
        <w:rPr>
          <w:b/>
          <w:i/>
        </w:rPr>
        <w:t>Method</w:t>
      </w:r>
      <w:r>
        <w:rPr>
          <w:i/>
        </w:rPr>
        <w:t>: The research method used in this study uses an explanatory research method with a cross-sectional approach. The sample used was 27 respondents using the total sampling technique. The observation guidelines used were facilities and infrastructure using 10 question items and the implementation of UKS using 9 questions. Data analysis used chi square.</w:t>
      </w:r>
    </w:p>
    <w:p w:rsidR="007B357E" w:rsidRDefault="007B357E" w:rsidP="007B357E">
      <w:pPr>
        <w:pStyle w:val="BodyText"/>
        <w:spacing w:before="2"/>
        <w:rPr>
          <w:i/>
          <w:sz w:val="22"/>
        </w:rPr>
      </w:pPr>
    </w:p>
    <w:p w:rsidR="007B357E" w:rsidRDefault="007B357E" w:rsidP="007B357E">
      <w:pPr>
        <w:ind w:left="1276" w:right="1276"/>
        <w:jc w:val="both"/>
        <w:rPr>
          <w:i/>
        </w:rPr>
      </w:pPr>
      <w:r>
        <w:rPr>
          <w:b/>
          <w:i/>
        </w:rPr>
        <w:t>Results</w:t>
      </w:r>
      <w:r>
        <w:rPr>
          <w:i/>
        </w:rPr>
        <w:t>: The results of the study based on UKS facilities and infrastructure obtained the most good UKS facilities as many as 19 respondents (70.4%) and based on the implementation of SD/MI UKS, the most respondents implemented UKS well as many as 17 respondents (63.0%). The results of the Fisher's Exact Test analysis (table (2x2) obtained a ρ value of 0.005 less than 0.05 and the OR value was 11.250.</w:t>
      </w:r>
    </w:p>
    <w:p w:rsidR="007B357E" w:rsidRDefault="007B357E" w:rsidP="007B357E">
      <w:pPr>
        <w:spacing w:before="252"/>
        <w:ind w:left="1276" w:right="1274"/>
        <w:jc w:val="both"/>
        <w:rPr>
          <w:i/>
        </w:rPr>
      </w:pPr>
      <w:r>
        <w:rPr>
          <w:b/>
          <w:i/>
        </w:rPr>
        <w:t>Conclusion</w:t>
      </w:r>
      <w:r>
        <w:rPr>
          <w:i/>
        </w:rPr>
        <w:t>:</w:t>
      </w:r>
      <w:r>
        <w:rPr>
          <w:i/>
          <w:spacing w:val="-5"/>
        </w:rPr>
        <w:t xml:space="preserve"> </w:t>
      </w:r>
      <w:r>
        <w:rPr>
          <w:i/>
        </w:rPr>
        <w:t>The</w:t>
      </w:r>
      <w:r>
        <w:rPr>
          <w:i/>
          <w:spacing w:val="-5"/>
        </w:rPr>
        <w:t xml:space="preserve"> </w:t>
      </w:r>
      <w:r>
        <w:rPr>
          <w:i/>
        </w:rPr>
        <w:t>results</w:t>
      </w:r>
      <w:r>
        <w:rPr>
          <w:i/>
          <w:spacing w:val="-5"/>
        </w:rPr>
        <w:t xml:space="preserve"> </w:t>
      </w:r>
      <w:r>
        <w:rPr>
          <w:i/>
        </w:rPr>
        <w:t>above</w:t>
      </w:r>
      <w:r>
        <w:rPr>
          <w:i/>
          <w:spacing w:val="-5"/>
        </w:rPr>
        <w:t xml:space="preserve"> </w:t>
      </w:r>
      <w:r>
        <w:rPr>
          <w:i/>
        </w:rPr>
        <w:t>can</w:t>
      </w:r>
      <w:r>
        <w:rPr>
          <w:i/>
          <w:spacing w:val="-2"/>
        </w:rPr>
        <w:t xml:space="preserve"> </w:t>
      </w:r>
      <w:r>
        <w:rPr>
          <w:i/>
        </w:rPr>
        <w:t>be</w:t>
      </w:r>
      <w:r>
        <w:rPr>
          <w:i/>
          <w:spacing w:val="-5"/>
        </w:rPr>
        <w:t xml:space="preserve"> </w:t>
      </w:r>
      <w:r>
        <w:rPr>
          <w:i/>
        </w:rPr>
        <w:t>concluded</w:t>
      </w:r>
      <w:r>
        <w:rPr>
          <w:i/>
          <w:spacing w:val="-2"/>
        </w:rPr>
        <w:t xml:space="preserve"> </w:t>
      </w:r>
      <w:r>
        <w:rPr>
          <w:i/>
        </w:rPr>
        <w:t>that</w:t>
      </w:r>
      <w:r>
        <w:rPr>
          <w:i/>
          <w:spacing w:val="-5"/>
        </w:rPr>
        <w:t xml:space="preserve"> </w:t>
      </w:r>
      <w:r>
        <w:rPr>
          <w:i/>
        </w:rPr>
        <w:t>there</w:t>
      </w:r>
      <w:r>
        <w:rPr>
          <w:i/>
          <w:spacing w:val="-5"/>
        </w:rPr>
        <w:t xml:space="preserve"> </w:t>
      </w:r>
      <w:r>
        <w:rPr>
          <w:i/>
        </w:rPr>
        <w:t>is</w:t>
      </w:r>
      <w:r>
        <w:rPr>
          <w:i/>
          <w:spacing w:val="-5"/>
        </w:rPr>
        <w:t xml:space="preserve"> </w:t>
      </w:r>
      <w:r>
        <w:rPr>
          <w:i/>
        </w:rPr>
        <w:t>a</w:t>
      </w:r>
      <w:r>
        <w:rPr>
          <w:i/>
          <w:spacing w:val="-2"/>
        </w:rPr>
        <w:t xml:space="preserve"> </w:t>
      </w:r>
      <w:r>
        <w:rPr>
          <w:i/>
        </w:rPr>
        <w:t>relationship</w:t>
      </w:r>
      <w:r>
        <w:rPr>
          <w:i/>
          <w:spacing w:val="-2"/>
        </w:rPr>
        <w:t xml:space="preserve"> </w:t>
      </w:r>
      <w:r>
        <w:rPr>
          <w:i/>
        </w:rPr>
        <w:t>between</w:t>
      </w:r>
      <w:r>
        <w:rPr>
          <w:i/>
          <w:spacing w:val="-2"/>
        </w:rPr>
        <w:t xml:space="preserve"> </w:t>
      </w:r>
      <w:r>
        <w:rPr>
          <w:i/>
        </w:rPr>
        <w:t>UKS facilities and infrastructure and the implementation of SD/MI School Health Efforts in Sukolilo District, Pati Regency.</w:t>
      </w:r>
    </w:p>
    <w:p w:rsidR="007B357E" w:rsidRDefault="007B357E" w:rsidP="007B357E">
      <w:pPr>
        <w:pStyle w:val="BodyText"/>
        <w:rPr>
          <w:i/>
          <w:sz w:val="22"/>
        </w:rPr>
      </w:pPr>
    </w:p>
    <w:p w:rsidR="002F1597" w:rsidRDefault="007B357E" w:rsidP="007B357E">
      <w:r>
        <w:rPr>
          <w:b/>
          <w:i/>
        </w:rPr>
        <w:t>Keywords:</w:t>
      </w:r>
      <w:r>
        <w:rPr>
          <w:b/>
          <w:i/>
          <w:spacing w:val="-7"/>
        </w:rPr>
        <w:t xml:space="preserve"> </w:t>
      </w:r>
      <w:r>
        <w:rPr>
          <w:b/>
          <w:i/>
        </w:rPr>
        <w:t>Facilities</w:t>
      </w:r>
      <w:r>
        <w:rPr>
          <w:b/>
          <w:i/>
          <w:spacing w:val="-6"/>
        </w:rPr>
        <w:t xml:space="preserve"> </w:t>
      </w:r>
      <w:r>
        <w:rPr>
          <w:b/>
          <w:i/>
        </w:rPr>
        <w:t>and</w:t>
      </w:r>
      <w:r>
        <w:rPr>
          <w:b/>
          <w:i/>
          <w:spacing w:val="-3"/>
        </w:rPr>
        <w:t xml:space="preserve"> </w:t>
      </w:r>
      <w:r>
        <w:rPr>
          <w:b/>
          <w:i/>
        </w:rPr>
        <w:t>Infrastructure,</w:t>
      </w:r>
      <w:r>
        <w:rPr>
          <w:b/>
          <w:i/>
          <w:spacing w:val="-5"/>
        </w:rPr>
        <w:t xml:space="preserve"> </w:t>
      </w:r>
      <w:r>
        <w:rPr>
          <w:b/>
          <w:i/>
        </w:rPr>
        <w:t>Implementation</w:t>
      </w:r>
      <w:r>
        <w:rPr>
          <w:b/>
          <w:i/>
          <w:spacing w:val="-3"/>
        </w:rPr>
        <w:t xml:space="preserve"> </w:t>
      </w:r>
      <w:r>
        <w:rPr>
          <w:b/>
          <w:i/>
        </w:rPr>
        <w:t>of</w:t>
      </w:r>
      <w:r>
        <w:rPr>
          <w:b/>
          <w:i/>
          <w:spacing w:val="-6"/>
        </w:rPr>
        <w:t xml:space="preserve"> </w:t>
      </w:r>
      <w:r>
        <w:rPr>
          <w:b/>
          <w:i/>
        </w:rPr>
        <w:t>SD/MI</w:t>
      </w:r>
      <w:r>
        <w:rPr>
          <w:b/>
          <w:i/>
          <w:spacing w:val="-6"/>
        </w:rPr>
        <w:t xml:space="preserve"> </w:t>
      </w:r>
      <w:r>
        <w:rPr>
          <w:b/>
          <w:i/>
          <w:spacing w:val="-5"/>
        </w:rPr>
        <w:t>UKS</w:t>
      </w:r>
      <w:bookmarkStart w:id="1" w:name="_GoBack"/>
      <w:bookmarkEnd w:id="1"/>
    </w:p>
    <w:sectPr w:rsidR="002F1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57E"/>
    <w:rsid w:val="002F1597"/>
    <w:rsid w:val="007B3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B357E"/>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7B357E"/>
    <w:pPr>
      <w:ind w:left="-1"/>
      <w:jc w:val="center"/>
      <w:outlineLvl w:val="0"/>
    </w:pPr>
    <w:rPr>
      <w:b/>
      <w:bCs/>
      <w:sz w:val="28"/>
      <w:szCs w:val="28"/>
    </w:rPr>
  </w:style>
  <w:style w:type="paragraph" w:styleId="Heading2">
    <w:name w:val="heading 2"/>
    <w:basedOn w:val="Normal"/>
    <w:link w:val="Heading2Char"/>
    <w:uiPriority w:val="1"/>
    <w:qFormat/>
    <w:rsid w:val="007B357E"/>
    <w:pPr>
      <w:jc w:val="center"/>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357E"/>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1"/>
    <w:rsid w:val="007B357E"/>
    <w:rPr>
      <w:rFonts w:ascii="Times New Roman" w:eastAsia="Times New Roman" w:hAnsi="Times New Roman" w:cs="Times New Roman"/>
      <w:b/>
      <w:bCs/>
      <w:i/>
      <w:iCs/>
      <w:sz w:val="28"/>
      <w:szCs w:val="28"/>
      <w:lang w:val="id"/>
    </w:rPr>
  </w:style>
  <w:style w:type="paragraph" w:styleId="BodyText">
    <w:name w:val="Body Text"/>
    <w:basedOn w:val="Normal"/>
    <w:link w:val="BodyTextChar"/>
    <w:uiPriority w:val="1"/>
    <w:qFormat/>
    <w:rsid w:val="007B357E"/>
    <w:rPr>
      <w:sz w:val="24"/>
      <w:szCs w:val="24"/>
    </w:rPr>
  </w:style>
  <w:style w:type="character" w:customStyle="1" w:styleId="BodyTextChar">
    <w:name w:val="Body Text Char"/>
    <w:basedOn w:val="DefaultParagraphFont"/>
    <w:link w:val="BodyText"/>
    <w:uiPriority w:val="1"/>
    <w:rsid w:val="007B357E"/>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B357E"/>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7B357E"/>
    <w:pPr>
      <w:ind w:left="-1"/>
      <w:jc w:val="center"/>
      <w:outlineLvl w:val="0"/>
    </w:pPr>
    <w:rPr>
      <w:b/>
      <w:bCs/>
      <w:sz w:val="28"/>
      <w:szCs w:val="28"/>
    </w:rPr>
  </w:style>
  <w:style w:type="paragraph" w:styleId="Heading2">
    <w:name w:val="heading 2"/>
    <w:basedOn w:val="Normal"/>
    <w:link w:val="Heading2Char"/>
    <w:uiPriority w:val="1"/>
    <w:qFormat/>
    <w:rsid w:val="007B357E"/>
    <w:pPr>
      <w:jc w:val="center"/>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B357E"/>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1"/>
    <w:rsid w:val="007B357E"/>
    <w:rPr>
      <w:rFonts w:ascii="Times New Roman" w:eastAsia="Times New Roman" w:hAnsi="Times New Roman" w:cs="Times New Roman"/>
      <w:b/>
      <w:bCs/>
      <w:i/>
      <w:iCs/>
      <w:sz w:val="28"/>
      <w:szCs w:val="28"/>
      <w:lang w:val="id"/>
    </w:rPr>
  </w:style>
  <w:style w:type="paragraph" w:styleId="BodyText">
    <w:name w:val="Body Text"/>
    <w:basedOn w:val="Normal"/>
    <w:link w:val="BodyTextChar"/>
    <w:uiPriority w:val="1"/>
    <w:qFormat/>
    <w:rsid w:val="007B357E"/>
    <w:rPr>
      <w:sz w:val="24"/>
      <w:szCs w:val="24"/>
    </w:rPr>
  </w:style>
  <w:style w:type="character" w:customStyle="1" w:styleId="BodyTextChar">
    <w:name w:val="Body Text Char"/>
    <w:basedOn w:val="DefaultParagraphFont"/>
    <w:link w:val="BodyText"/>
    <w:uiPriority w:val="1"/>
    <w:rsid w:val="007B357E"/>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2026-08-24T06:33:00Z</dcterms:created>
  <dcterms:modified xsi:type="dcterms:W3CDTF">2026-08-24T06:34:00Z</dcterms:modified>
</cp:coreProperties>
</file>