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168" w:rsidRDefault="00595168" w:rsidP="00595168">
      <w:pPr>
        <w:pStyle w:val="Heading2"/>
        <w:ind w:left="619" w:right="1317"/>
      </w:pPr>
      <w:r>
        <w:rPr>
          <w:spacing w:val="-2"/>
        </w:rPr>
        <w:t>ABSTRAK</w:t>
      </w:r>
    </w:p>
    <w:p w:rsidR="00595168" w:rsidRDefault="00595168" w:rsidP="00595168">
      <w:pPr>
        <w:pStyle w:val="BodyText"/>
        <w:rPr>
          <w:b/>
        </w:rPr>
      </w:pPr>
    </w:p>
    <w:p w:rsidR="00595168" w:rsidRDefault="00595168" w:rsidP="00595168">
      <w:pPr>
        <w:pStyle w:val="BodyText"/>
        <w:spacing w:before="44"/>
        <w:rPr>
          <w:b/>
        </w:rPr>
      </w:pPr>
    </w:p>
    <w:p w:rsidR="00595168" w:rsidRDefault="00595168" w:rsidP="00595168">
      <w:pPr>
        <w:ind w:left="617" w:right="1320"/>
        <w:jc w:val="center"/>
        <w:rPr>
          <w:b/>
          <w:sz w:val="24"/>
        </w:rPr>
      </w:pPr>
      <w:r>
        <w:rPr>
          <w:b/>
          <w:spacing w:val="-2"/>
          <w:sz w:val="24"/>
        </w:rPr>
        <w:t>EFEKTIVITAS</w:t>
      </w:r>
      <w:r>
        <w:rPr>
          <w:b/>
          <w:spacing w:val="-4"/>
          <w:sz w:val="24"/>
        </w:rPr>
        <w:t xml:space="preserve"> </w:t>
      </w:r>
      <w:r>
        <w:rPr>
          <w:b/>
          <w:spacing w:val="-2"/>
          <w:sz w:val="24"/>
        </w:rPr>
        <w:t>PELATIHAN</w:t>
      </w:r>
      <w:r>
        <w:rPr>
          <w:b/>
          <w:spacing w:val="-5"/>
          <w:sz w:val="24"/>
        </w:rPr>
        <w:t xml:space="preserve"> </w:t>
      </w:r>
      <w:r>
        <w:rPr>
          <w:b/>
          <w:spacing w:val="-2"/>
          <w:sz w:val="24"/>
        </w:rPr>
        <w:t>KADER KESEHATAN</w:t>
      </w:r>
      <w:r>
        <w:rPr>
          <w:b/>
          <w:spacing w:val="-5"/>
          <w:sz w:val="24"/>
        </w:rPr>
        <w:t xml:space="preserve"> </w:t>
      </w:r>
      <w:r>
        <w:rPr>
          <w:b/>
          <w:spacing w:val="-2"/>
          <w:sz w:val="24"/>
        </w:rPr>
        <w:t>BERBASIS</w:t>
      </w:r>
      <w:r>
        <w:rPr>
          <w:b/>
          <w:spacing w:val="-5"/>
          <w:sz w:val="24"/>
        </w:rPr>
        <w:t xml:space="preserve"> </w:t>
      </w:r>
      <w:r>
        <w:rPr>
          <w:b/>
          <w:spacing w:val="-2"/>
          <w:sz w:val="24"/>
        </w:rPr>
        <w:t xml:space="preserve">VIDEO </w:t>
      </w:r>
      <w:r>
        <w:rPr>
          <w:b/>
          <w:sz w:val="24"/>
        </w:rPr>
        <w:t>TENTANG ASI EKSKLUSIF DAN DUKUNGAN SOSIAL</w:t>
      </w:r>
    </w:p>
    <w:p w:rsidR="00595168" w:rsidRDefault="00595168" w:rsidP="00595168">
      <w:pPr>
        <w:ind w:left="617" w:right="1318"/>
        <w:jc w:val="center"/>
        <w:rPr>
          <w:b/>
          <w:sz w:val="24"/>
        </w:rPr>
      </w:pPr>
      <w:r>
        <w:rPr>
          <w:b/>
          <w:spacing w:val="-2"/>
          <w:sz w:val="24"/>
        </w:rPr>
        <w:t>PADA</w:t>
      </w:r>
      <w:r>
        <w:rPr>
          <w:b/>
          <w:spacing w:val="-15"/>
          <w:sz w:val="24"/>
        </w:rPr>
        <w:t xml:space="preserve"> </w:t>
      </w:r>
      <w:r>
        <w:rPr>
          <w:b/>
          <w:spacing w:val="-2"/>
          <w:sz w:val="24"/>
        </w:rPr>
        <w:t>IBU</w:t>
      </w:r>
      <w:r>
        <w:rPr>
          <w:b/>
          <w:spacing w:val="-10"/>
          <w:sz w:val="24"/>
        </w:rPr>
        <w:t xml:space="preserve"> </w:t>
      </w:r>
      <w:r>
        <w:rPr>
          <w:b/>
          <w:spacing w:val="-2"/>
          <w:sz w:val="24"/>
        </w:rPr>
        <w:t>PASCA</w:t>
      </w:r>
      <w:r>
        <w:rPr>
          <w:b/>
          <w:spacing w:val="-15"/>
          <w:sz w:val="24"/>
        </w:rPr>
        <w:t xml:space="preserve"> </w:t>
      </w:r>
      <w:r>
        <w:rPr>
          <w:b/>
          <w:spacing w:val="-2"/>
          <w:sz w:val="24"/>
        </w:rPr>
        <w:t>MELAHIRKAN</w:t>
      </w:r>
    </w:p>
    <w:p w:rsidR="00595168" w:rsidRDefault="00595168" w:rsidP="00595168">
      <w:pPr>
        <w:pStyle w:val="BodyText"/>
        <w:rPr>
          <w:b/>
        </w:rPr>
      </w:pPr>
    </w:p>
    <w:p w:rsidR="00595168" w:rsidRDefault="00595168" w:rsidP="00595168">
      <w:pPr>
        <w:pStyle w:val="Heading3"/>
        <w:jc w:val="both"/>
      </w:pPr>
      <w:r>
        <w:rPr>
          <w:spacing w:val="-2"/>
        </w:rPr>
        <w:t>Shelvia</w:t>
      </w:r>
      <w:r>
        <w:rPr>
          <w:spacing w:val="-4"/>
        </w:rPr>
        <w:t xml:space="preserve"> </w:t>
      </w:r>
      <w:r>
        <w:rPr>
          <w:spacing w:val="-2"/>
        </w:rPr>
        <w:t>Yunanda</w:t>
      </w:r>
      <w:r>
        <w:rPr>
          <w:spacing w:val="-9"/>
        </w:rPr>
        <w:t xml:space="preserve"> </w:t>
      </w:r>
      <w:r>
        <w:rPr>
          <w:spacing w:val="-2"/>
        </w:rPr>
        <w:t>Anatasya</w:t>
      </w:r>
      <w:r>
        <w:rPr>
          <w:spacing w:val="9"/>
        </w:rPr>
        <w:t xml:space="preserve"> </w:t>
      </w:r>
      <w:r>
        <w:rPr>
          <w:spacing w:val="-2"/>
        </w:rPr>
        <w:t>Dutanti</w:t>
      </w:r>
    </w:p>
    <w:p w:rsidR="00595168" w:rsidRDefault="00595168" w:rsidP="00595168">
      <w:pPr>
        <w:pStyle w:val="BodyText"/>
        <w:spacing w:before="21"/>
        <w:rPr>
          <w:b/>
        </w:rPr>
      </w:pPr>
    </w:p>
    <w:p w:rsidR="00595168" w:rsidRDefault="00595168" w:rsidP="00595168">
      <w:pPr>
        <w:ind w:left="567" w:right="1266"/>
        <w:jc w:val="both"/>
      </w:pPr>
      <w:r>
        <w:rPr>
          <w:b/>
        </w:rPr>
        <w:t>Latar belakang</w:t>
      </w:r>
      <w:r>
        <w:rPr>
          <w:b/>
          <w:sz w:val="24"/>
        </w:rPr>
        <w:t xml:space="preserve">: </w:t>
      </w:r>
      <w:r>
        <w:t>Angka kematian ibu (AKI) masih tinggi, terutama pada masa nifas akibat komplikasi dan rendahnya pemberian ASI eksklusif. Kurangnya pengetahuan serta dukungan sosial terhadap ibu pasca melahirkan menjadi faktor utama. Kader kesehatan sebagai ujung tombak pelayanan di masyarakat memiliki peran penting dalam edukasi. Namun,</w:t>
      </w:r>
      <w:r>
        <w:rPr>
          <w:spacing w:val="-4"/>
        </w:rPr>
        <w:t xml:space="preserve"> </w:t>
      </w:r>
      <w:r>
        <w:t>masih banyak</w:t>
      </w:r>
      <w:r>
        <w:rPr>
          <w:spacing w:val="-2"/>
        </w:rPr>
        <w:t xml:space="preserve"> </w:t>
      </w:r>
      <w:r>
        <w:t>kader</w:t>
      </w:r>
      <w:r>
        <w:rPr>
          <w:spacing w:val="-2"/>
        </w:rPr>
        <w:t xml:space="preserve"> </w:t>
      </w:r>
      <w:r>
        <w:t>yang</w:t>
      </w:r>
      <w:r>
        <w:rPr>
          <w:spacing w:val="-2"/>
        </w:rPr>
        <w:t xml:space="preserve"> </w:t>
      </w:r>
      <w:r>
        <w:t>belum</w:t>
      </w:r>
      <w:r>
        <w:rPr>
          <w:spacing w:val="-4"/>
        </w:rPr>
        <w:t xml:space="preserve"> </w:t>
      </w:r>
      <w:r>
        <w:t>memahami secara</w:t>
      </w:r>
      <w:r>
        <w:rPr>
          <w:spacing w:val="-2"/>
        </w:rPr>
        <w:t xml:space="preserve"> </w:t>
      </w:r>
      <w:r>
        <w:t>optimal</w:t>
      </w:r>
      <w:r>
        <w:rPr>
          <w:spacing w:val="-2"/>
        </w:rPr>
        <w:t xml:space="preserve"> </w:t>
      </w:r>
      <w:r>
        <w:t>tentang</w:t>
      </w:r>
      <w:r>
        <w:rPr>
          <w:spacing w:val="-2"/>
        </w:rPr>
        <w:t xml:space="preserve"> </w:t>
      </w:r>
      <w:r>
        <w:t>ASI</w:t>
      </w:r>
      <w:r>
        <w:rPr>
          <w:spacing w:val="-4"/>
        </w:rPr>
        <w:t xml:space="preserve"> </w:t>
      </w:r>
      <w:r>
        <w:t>eksklusif dan pentingnya dukungan sosial. Oleh karena itu, diperlukan pelatihan efektif seperti media video untuk meningkatkan pengetahuan kader guna mendukung keberhasilan ASI eksklusif dan kesehatan ibu pasca melahirkan. Tujuan penelitian ini adalah untuk mengetahui efektivitas pelatihan kader kesehatan berbasis video tentang ASI eksklusif</w:t>
      </w:r>
      <w:r>
        <w:rPr>
          <w:spacing w:val="40"/>
        </w:rPr>
        <w:t xml:space="preserve"> </w:t>
      </w:r>
      <w:r>
        <w:t>dan dukungan sosial pada ibu pasca melahirkan.</w:t>
      </w:r>
    </w:p>
    <w:p w:rsidR="00595168" w:rsidRDefault="00595168" w:rsidP="00595168">
      <w:pPr>
        <w:spacing w:before="1"/>
        <w:ind w:left="567" w:right="1266"/>
        <w:jc w:val="both"/>
      </w:pPr>
      <w:r>
        <w:rPr>
          <w:b/>
        </w:rPr>
        <w:t>Metode</w:t>
      </w:r>
      <w:r>
        <w:t xml:space="preserve">: Penelitian ini menggunakan desain pra-eksperimen dengan </w:t>
      </w:r>
      <w:r>
        <w:rPr>
          <w:i/>
        </w:rPr>
        <w:t>one group pre-test and post-test</w:t>
      </w:r>
      <w:r>
        <w:t xml:space="preserve">. Sampel sebanyak 30 kader kesehatan dipilih melalui total sampling. Intervensi berupa pelatihan video tentang ASI eksklusif dan dukungan sosial. Data dikumpulkan menggunakan kuesioner, lalu dianalisis menggunakan uji </w:t>
      </w:r>
      <w:r>
        <w:rPr>
          <w:i/>
        </w:rPr>
        <w:t xml:space="preserve">Wilcoxon </w:t>
      </w:r>
      <w:r>
        <w:t>untuk mengetahui perbedaan pengetahuan sebelum dan sesudah pelatihan.</w:t>
      </w:r>
    </w:p>
    <w:p w:rsidR="00595168" w:rsidRDefault="00595168" w:rsidP="00595168">
      <w:pPr>
        <w:ind w:left="567" w:right="1266"/>
        <w:jc w:val="both"/>
      </w:pPr>
      <w:r>
        <w:rPr>
          <w:b/>
        </w:rPr>
        <w:t>Hasil</w:t>
      </w:r>
      <w:r>
        <w:t xml:space="preserve">: Pelatihan berbasis video meningkatkan pengetahuan kader secara signifikan. Skor rata-rata pengetahuan tentang ASI eksklusif naik dari 7,80 menjadi 13,57, dan tentang dukungan sosial dari 9,00 menjadi 14,20. Uji </w:t>
      </w:r>
      <w:r>
        <w:rPr>
          <w:i/>
        </w:rPr>
        <w:t xml:space="preserve">Wilcoxon </w:t>
      </w:r>
      <w:r>
        <w:t>menunjukkan p &lt; 0,05, menandakan</w:t>
      </w:r>
      <w:r>
        <w:rPr>
          <w:spacing w:val="-3"/>
        </w:rPr>
        <w:t xml:space="preserve"> </w:t>
      </w:r>
      <w:r>
        <w:t>adanya</w:t>
      </w:r>
      <w:r>
        <w:rPr>
          <w:spacing w:val="-1"/>
        </w:rPr>
        <w:t xml:space="preserve"> </w:t>
      </w:r>
      <w:r>
        <w:t>perbedaan</w:t>
      </w:r>
      <w:r>
        <w:rPr>
          <w:spacing w:val="-3"/>
        </w:rPr>
        <w:t xml:space="preserve"> </w:t>
      </w:r>
      <w:r>
        <w:t>signifikan</w:t>
      </w:r>
      <w:r>
        <w:rPr>
          <w:spacing w:val="-3"/>
        </w:rPr>
        <w:t xml:space="preserve"> </w:t>
      </w:r>
      <w:r>
        <w:t>sebelum dan</w:t>
      </w:r>
      <w:r>
        <w:rPr>
          <w:spacing w:val="-3"/>
        </w:rPr>
        <w:t xml:space="preserve"> </w:t>
      </w:r>
      <w:r>
        <w:t>sesudah</w:t>
      </w:r>
      <w:r>
        <w:rPr>
          <w:spacing w:val="-3"/>
        </w:rPr>
        <w:t xml:space="preserve"> </w:t>
      </w:r>
      <w:r>
        <w:t>pelatihan.</w:t>
      </w:r>
      <w:r>
        <w:rPr>
          <w:spacing w:val="-2"/>
        </w:rPr>
        <w:t xml:space="preserve"> </w:t>
      </w:r>
      <w:r>
        <w:t>Pelatihan</w:t>
      </w:r>
      <w:r>
        <w:rPr>
          <w:spacing w:val="-3"/>
        </w:rPr>
        <w:t xml:space="preserve"> </w:t>
      </w:r>
      <w:r>
        <w:t>kader kesehatan berbasis video tentang</w:t>
      </w:r>
      <w:r>
        <w:rPr>
          <w:spacing w:val="-2"/>
        </w:rPr>
        <w:t xml:space="preserve"> </w:t>
      </w:r>
      <w:r>
        <w:t>ASI eksklusif efektif dalam meningkatkan pengetahuan kader kesehatan tentang ASI eksklusif dengan presentase kenaikan skor pengetahuan 73,30%. Pelatihan kader kesehatan berbasis video tentang dukungan sosial pada ibu ppasca melahirkan efektif dalam meningkatkan pengetahuan kader kesehatan tentang dukungan</w:t>
      </w:r>
      <w:r>
        <w:rPr>
          <w:spacing w:val="-2"/>
        </w:rPr>
        <w:t xml:space="preserve"> </w:t>
      </w:r>
      <w:r>
        <w:t>sosial</w:t>
      </w:r>
      <w:r>
        <w:rPr>
          <w:spacing w:val="-2"/>
        </w:rPr>
        <w:t xml:space="preserve"> </w:t>
      </w:r>
      <w:r>
        <w:t>pada</w:t>
      </w:r>
      <w:r>
        <w:rPr>
          <w:spacing w:val="-2"/>
        </w:rPr>
        <w:t xml:space="preserve"> </w:t>
      </w:r>
      <w:r>
        <w:t>ibu</w:t>
      </w:r>
      <w:r>
        <w:rPr>
          <w:spacing w:val="-2"/>
        </w:rPr>
        <w:t xml:space="preserve"> </w:t>
      </w:r>
      <w:r>
        <w:t>pasca</w:t>
      </w:r>
      <w:r>
        <w:rPr>
          <w:spacing w:val="-3"/>
        </w:rPr>
        <w:t xml:space="preserve"> </w:t>
      </w:r>
      <w:r>
        <w:t>melahirkan</w:t>
      </w:r>
      <w:r>
        <w:rPr>
          <w:spacing w:val="-2"/>
        </w:rPr>
        <w:t xml:space="preserve"> </w:t>
      </w:r>
      <w:r>
        <w:t>dengan</w:t>
      </w:r>
      <w:r>
        <w:rPr>
          <w:spacing w:val="-2"/>
        </w:rPr>
        <w:t xml:space="preserve"> </w:t>
      </w:r>
      <w:r>
        <w:t>presentase</w:t>
      </w:r>
      <w:r>
        <w:rPr>
          <w:spacing w:val="-2"/>
        </w:rPr>
        <w:t xml:space="preserve"> </w:t>
      </w:r>
      <w:r>
        <w:t>kenaikan</w:t>
      </w:r>
      <w:r>
        <w:rPr>
          <w:spacing w:val="-2"/>
        </w:rPr>
        <w:t xml:space="preserve"> </w:t>
      </w:r>
      <w:r>
        <w:t>skor</w:t>
      </w:r>
      <w:r>
        <w:rPr>
          <w:spacing w:val="-1"/>
        </w:rPr>
        <w:t xml:space="preserve"> </w:t>
      </w:r>
      <w:r>
        <w:t xml:space="preserve">pengetahuan </w:t>
      </w:r>
      <w:r>
        <w:rPr>
          <w:spacing w:val="-2"/>
        </w:rPr>
        <w:t>57,77%.</w:t>
      </w:r>
    </w:p>
    <w:p w:rsidR="00595168" w:rsidRDefault="00595168" w:rsidP="00595168">
      <w:pPr>
        <w:ind w:left="567" w:right="1266"/>
        <w:jc w:val="both"/>
      </w:pPr>
      <w:r>
        <w:rPr>
          <w:b/>
        </w:rPr>
        <w:t>Kesimpulan</w:t>
      </w:r>
      <w:r>
        <w:rPr>
          <w:sz w:val="20"/>
        </w:rPr>
        <w:t xml:space="preserve">: </w:t>
      </w:r>
      <w:r>
        <w:t>Pelatihan kader kesehatan berbasis video terbukti efektif meningkatkan pengetahuan tentang ASI eksklusif dan dukungan sosial pada ibu pasca melahirkan. Setelah intervensi, terjadi peningkatan signifikan pada skor pengetahuan kader</w:t>
      </w:r>
    </w:p>
    <w:p w:rsidR="00595168" w:rsidRDefault="00595168" w:rsidP="00595168">
      <w:pPr>
        <w:pStyle w:val="Heading3"/>
        <w:spacing w:line="259" w:lineRule="auto"/>
        <w:ind w:right="1270"/>
        <w:jc w:val="both"/>
      </w:pPr>
      <w:r>
        <w:t xml:space="preserve">Kata Kunci: ASI Eksklusif, Dukungan Sosial, Kader Kesehatan, Pelatihan </w:t>
      </w:r>
      <w:r>
        <w:rPr>
          <w:spacing w:val="-2"/>
        </w:rPr>
        <w:t>Video.</w:t>
      </w:r>
    </w:p>
    <w:p w:rsidR="00595168" w:rsidRDefault="00595168" w:rsidP="00595168">
      <w:pPr>
        <w:pStyle w:val="Heading3"/>
        <w:spacing w:line="259" w:lineRule="auto"/>
        <w:jc w:val="both"/>
        <w:sectPr w:rsidR="00595168">
          <w:pgSz w:w="11910" w:h="16840"/>
          <w:pgMar w:top="1920" w:right="425" w:bottom="1020" w:left="1700" w:header="0" w:footer="832" w:gutter="0"/>
          <w:cols w:space="720"/>
        </w:sectPr>
      </w:pPr>
    </w:p>
    <w:p w:rsidR="00595168" w:rsidRDefault="00595168" w:rsidP="00595168">
      <w:pPr>
        <w:pStyle w:val="BodyText"/>
        <w:spacing w:before="117"/>
        <w:rPr>
          <w:b/>
        </w:rPr>
      </w:pPr>
    </w:p>
    <w:p w:rsidR="00595168" w:rsidRDefault="00595168" w:rsidP="00595168">
      <w:pPr>
        <w:pStyle w:val="Heading4"/>
        <w:ind w:left="637"/>
      </w:pPr>
      <w:r>
        <w:rPr>
          <w:noProof/>
          <w:lang w:val="en-US"/>
        </w:rPr>
        <mc:AlternateContent>
          <mc:Choice Requires="wps">
            <w:drawing>
              <wp:anchor distT="0" distB="0" distL="0" distR="0" simplePos="0" relativeHeight="251659264" behindDoc="1" locked="0" layoutInCell="1" allowOverlap="1" wp14:anchorId="39111E25" wp14:editId="60BE4F1A">
                <wp:simplePos x="0" y="0"/>
                <wp:positionH relativeFrom="page">
                  <wp:posOffset>3546347</wp:posOffset>
                </wp:positionH>
                <wp:positionV relativeFrom="paragraph">
                  <wp:posOffset>-34323</wp:posOffset>
                </wp:positionV>
                <wp:extent cx="831215" cy="1689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215" cy="168910"/>
                        </a:xfrm>
                        <a:prstGeom prst="rect">
                          <a:avLst/>
                        </a:prstGeom>
                      </wps:spPr>
                      <wps:txbx>
                        <w:txbxContent>
                          <w:p w:rsidR="00595168" w:rsidRDefault="00595168" w:rsidP="00595168">
                            <w:pPr>
                              <w:spacing w:line="266" w:lineRule="exact"/>
                              <w:rPr>
                                <w:b/>
                                <w:sz w:val="24"/>
                              </w:rPr>
                            </w:pPr>
                            <w:r>
                              <w:rPr>
                                <w:b/>
                                <w:spacing w:val="-2"/>
                                <w:sz w:val="24"/>
                              </w:rPr>
                              <w:t>ABSTRACT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left:0;text-align:left;margin-left:279.25pt;margin-top:-2.7pt;width:65.45pt;height:13.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" filled="f" stroked="f">
                <v:path arrowok="t"/>
                <v:textbox inset="0,0,0,0">
                  <w:txbxContent>
                    <w:p w:rsidR="00595168" w:rsidRDefault="00595168" w:rsidP="00595168">
                      <w:pPr>
                        <w:spacing w:line="266" w:lineRule="exact"/>
                        <w:rPr>
                          <w:b/>
                          <w:sz w:val="24"/>
                        </w:rPr>
                      </w:pPr>
                      <w:r>
                        <w:rPr>
                          <w:b/>
                          <w:spacing w:val="-2"/>
                          <w:sz w:val="24"/>
                        </w:rPr>
                        <w:t>ABSTRACT</w:t>
                      </w:r>
                    </w:p>
                  </w:txbxContent>
                </v:textbox>
                <w10:wrap anchorx="page"/>
              </v:shape>
            </w:pict>
          </mc:Fallback>
        </mc:AlternateContent>
      </w:r>
      <w:r>
        <w:rPr>
          <w:noProof/>
          <w:lang w:val="en-US"/>
        </w:rPr>
        <mc:AlternateContent>
          <mc:Choice Requires="wps">
            <w:drawing>
              <wp:anchor distT="0" distB="0" distL="0" distR="0" simplePos="0" relativeHeight="251660288" behindDoc="1" locked="0" layoutInCell="1" allowOverlap="1" wp14:anchorId="7FED743B" wp14:editId="5390E8D4">
                <wp:simplePos x="0" y="0"/>
                <wp:positionH relativeFrom="page">
                  <wp:posOffset>3486911</wp:posOffset>
                </wp:positionH>
                <wp:positionV relativeFrom="paragraph">
                  <wp:posOffset>-44816</wp:posOffset>
                </wp:positionV>
                <wp:extent cx="1298575" cy="38290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382905"/>
                        </a:xfrm>
                        <a:custGeom>
                          <a:avLst/>
                          <a:gdLst/>
                          <a:ahLst/>
                          <a:cxnLst/>
                          <a:rect l="l" t="t" r="r" b="b"/>
                          <a:pathLst>
                            <a:path w="1298575" h="382905">
                              <a:moveTo>
                                <a:pt x="1298448" y="382524"/>
                              </a:moveTo>
                              <a:lnTo>
                                <a:pt x="0" y="382524"/>
                              </a:lnTo>
                              <a:lnTo>
                                <a:pt x="0" y="0"/>
                              </a:lnTo>
                              <a:lnTo>
                                <a:pt x="1298448" y="0"/>
                              </a:lnTo>
                              <a:lnTo>
                                <a:pt x="1298448" y="382524"/>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id="Graphic 6" o:spid="_x0000_s1026" style="position:absolute;margin-left:274.55pt;margin-top:-3.55pt;width:102.25pt;height:30.1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298575,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" path="m1298448,382524l,382524,,,1298448,r,382524xe" stroked="f">
                <v:path arrowok="t"/>
                <w10:wrap anchorx="page"/>
              </v:shape>
            </w:pict>
          </mc:Fallback>
        </mc:AlternateContent>
      </w:r>
      <w:bookmarkStart w:id="0" w:name="_TOC_250033"/>
      <w:bookmarkEnd w:id="0"/>
      <w:r>
        <w:rPr>
          <w:spacing w:val="-2"/>
        </w:rPr>
        <w:t>ABSTRACT</w:t>
      </w:r>
    </w:p>
    <w:p w:rsidR="00595168" w:rsidRDefault="00595168" w:rsidP="00595168">
      <w:pPr>
        <w:pStyle w:val="BodyText"/>
        <w:spacing w:before="211"/>
        <w:rPr>
          <w:b/>
          <w:i/>
        </w:rPr>
      </w:pPr>
    </w:p>
    <w:p w:rsidR="00595168" w:rsidRDefault="00595168" w:rsidP="00595168">
      <w:pPr>
        <w:spacing w:before="1" w:line="259" w:lineRule="auto"/>
        <w:ind w:left="617" w:right="1317"/>
        <w:jc w:val="center"/>
        <w:rPr>
          <w:b/>
          <w:i/>
          <w:sz w:val="24"/>
        </w:rPr>
      </w:pPr>
      <w:r>
        <w:rPr>
          <w:b/>
          <w:i/>
          <w:sz w:val="24"/>
        </w:rPr>
        <w:t>THE</w:t>
      </w:r>
      <w:r>
        <w:rPr>
          <w:b/>
          <w:i/>
          <w:spacing w:val="-6"/>
          <w:sz w:val="24"/>
        </w:rPr>
        <w:t xml:space="preserve"> </w:t>
      </w:r>
      <w:r>
        <w:rPr>
          <w:b/>
          <w:i/>
          <w:sz w:val="24"/>
        </w:rPr>
        <w:t>EFFECTIVENESS</w:t>
      </w:r>
      <w:r>
        <w:rPr>
          <w:b/>
          <w:i/>
          <w:spacing w:val="-6"/>
          <w:sz w:val="24"/>
        </w:rPr>
        <w:t xml:space="preserve"> </w:t>
      </w:r>
      <w:r>
        <w:rPr>
          <w:b/>
          <w:i/>
          <w:sz w:val="24"/>
        </w:rPr>
        <w:t>OF</w:t>
      </w:r>
      <w:r>
        <w:rPr>
          <w:b/>
          <w:i/>
          <w:spacing w:val="-11"/>
          <w:sz w:val="24"/>
        </w:rPr>
        <w:t xml:space="preserve"> </w:t>
      </w:r>
      <w:r>
        <w:rPr>
          <w:b/>
          <w:i/>
          <w:sz w:val="24"/>
        </w:rPr>
        <w:t>VIDEO-BASED</w:t>
      </w:r>
      <w:r>
        <w:rPr>
          <w:b/>
          <w:i/>
          <w:spacing w:val="-9"/>
          <w:sz w:val="24"/>
        </w:rPr>
        <w:t xml:space="preserve"> </w:t>
      </w:r>
      <w:r>
        <w:rPr>
          <w:b/>
          <w:i/>
          <w:sz w:val="24"/>
        </w:rPr>
        <w:t>HEALTH</w:t>
      </w:r>
      <w:r>
        <w:rPr>
          <w:b/>
          <w:i/>
          <w:spacing w:val="-4"/>
          <w:sz w:val="24"/>
        </w:rPr>
        <w:t xml:space="preserve"> </w:t>
      </w:r>
      <w:r>
        <w:rPr>
          <w:b/>
          <w:i/>
          <w:sz w:val="24"/>
        </w:rPr>
        <w:t>CADRE</w:t>
      </w:r>
      <w:r>
        <w:rPr>
          <w:b/>
          <w:i/>
          <w:spacing w:val="-6"/>
          <w:sz w:val="24"/>
        </w:rPr>
        <w:t xml:space="preserve"> </w:t>
      </w:r>
      <w:r>
        <w:rPr>
          <w:b/>
          <w:i/>
          <w:sz w:val="24"/>
        </w:rPr>
        <w:t>TRAINING ON EXCLUSIVE BREASTFEEDING AND SOCIAL SUPPORT FOR POSTPARTUM MOTHERS</w:t>
      </w:r>
    </w:p>
    <w:p w:rsidR="00595168" w:rsidRDefault="00595168" w:rsidP="00595168">
      <w:pPr>
        <w:pStyle w:val="Heading3"/>
        <w:spacing w:before="159"/>
        <w:jc w:val="both"/>
      </w:pPr>
      <w:r>
        <w:rPr>
          <w:spacing w:val="-2"/>
        </w:rPr>
        <w:t>Shelvia</w:t>
      </w:r>
      <w:r>
        <w:rPr>
          <w:spacing w:val="-4"/>
        </w:rPr>
        <w:t xml:space="preserve"> </w:t>
      </w:r>
      <w:r>
        <w:rPr>
          <w:spacing w:val="-2"/>
        </w:rPr>
        <w:t>Yunanda</w:t>
      </w:r>
      <w:r>
        <w:rPr>
          <w:spacing w:val="-9"/>
        </w:rPr>
        <w:t xml:space="preserve"> </w:t>
      </w:r>
      <w:r>
        <w:rPr>
          <w:spacing w:val="-2"/>
        </w:rPr>
        <w:t>Anatasya</w:t>
      </w:r>
      <w:r>
        <w:rPr>
          <w:spacing w:val="9"/>
        </w:rPr>
        <w:t xml:space="preserve"> </w:t>
      </w:r>
      <w:r>
        <w:rPr>
          <w:spacing w:val="-2"/>
        </w:rPr>
        <w:t>Dutanti</w:t>
      </w:r>
    </w:p>
    <w:p w:rsidR="00595168" w:rsidRDefault="00595168" w:rsidP="00595168">
      <w:pPr>
        <w:pStyle w:val="BodyText"/>
        <w:spacing w:before="42"/>
        <w:rPr>
          <w:b/>
        </w:rPr>
      </w:pPr>
    </w:p>
    <w:p w:rsidR="00595168" w:rsidRDefault="00595168" w:rsidP="00595168">
      <w:pPr>
        <w:spacing w:before="1"/>
        <w:ind w:left="567" w:right="1265"/>
        <w:jc w:val="both"/>
        <w:rPr>
          <w:i/>
        </w:rPr>
      </w:pPr>
      <w:r>
        <w:rPr>
          <w:b/>
          <w:i/>
        </w:rPr>
        <w:t>Background:</w:t>
      </w:r>
      <w:r>
        <w:rPr>
          <w:b/>
          <w:i/>
          <w:spacing w:val="-3"/>
        </w:rPr>
        <w:t xml:space="preserve"> </w:t>
      </w:r>
      <w:r>
        <w:rPr>
          <w:i/>
        </w:rPr>
        <w:t>Maternal mortality</w:t>
      </w:r>
      <w:r>
        <w:rPr>
          <w:i/>
          <w:spacing w:val="-3"/>
        </w:rPr>
        <w:t xml:space="preserve"> </w:t>
      </w:r>
      <w:r>
        <w:rPr>
          <w:i/>
        </w:rPr>
        <w:t>(mmr)</w:t>
      </w:r>
      <w:r>
        <w:rPr>
          <w:i/>
          <w:spacing w:val="-3"/>
        </w:rPr>
        <w:t xml:space="preserve"> </w:t>
      </w:r>
      <w:r>
        <w:rPr>
          <w:i/>
        </w:rPr>
        <w:t>remains</w:t>
      </w:r>
      <w:r>
        <w:rPr>
          <w:i/>
          <w:spacing w:val="-3"/>
        </w:rPr>
        <w:t xml:space="preserve"> </w:t>
      </w:r>
      <w:r>
        <w:rPr>
          <w:i/>
        </w:rPr>
        <w:t>high,</w:t>
      </w:r>
      <w:r>
        <w:rPr>
          <w:i/>
          <w:spacing w:val="-3"/>
        </w:rPr>
        <w:t xml:space="preserve"> </w:t>
      </w:r>
      <w:r>
        <w:rPr>
          <w:i/>
        </w:rPr>
        <w:t>particularly</w:t>
      </w:r>
      <w:r>
        <w:rPr>
          <w:i/>
          <w:spacing w:val="-2"/>
        </w:rPr>
        <w:t xml:space="preserve"> </w:t>
      </w:r>
      <w:r>
        <w:rPr>
          <w:i/>
        </w:rPr>
        <w:t>during</w:t>
      </w:r>
      <w:r>
        <w:rPr>
          <w:i/>
          <w:spacing w:val="-3"/>
        </w:rPr>
        <w:t xml:space="preserve"> </w:t>
      </w:r>
      <w:r>
        <w:rPr>
          <w:i/>
        </w:rPr>
        <w:t>the</w:t>
      </w:r>
      <w:r>
        <w:rPr>
          <w:i/>
          <w:spacing w:val="-4"/>
        </w:rPr>
        <w:t xml:space="preserve"> </w:t>
      </w:r>
      <w:r>
        <w:rPr>
          <w:i/>
        </w:rPr>
        <w:t>postpartum period</w:t>
      </w:r>
      <w:r>
        <w:rPr>
          <w:i/>
          <w:spacing w:val="-1"/>
        </w:rPr>
        <w:t xml:space="preserve"> </w:t>
      </w:r>
      <w:r>
        <w:rPr>
          <w:i/>
        </w:rPr>
        <w:t>due to</w:t>
      </w:r>
      <w:r>
        <w:rPr>
          <w:i/>
          <w:spacing w:val="-1"/>
        </w:rPr>
        <w:t xml:space="preserve"> </w:t>
      </w:r>
      <w:r>
        <w:rPr>
          <w:i/>
        </w:rPr>
        <w:t>complications and</w:t>
      </w:r>
      <w:r>
        <w:rPr>
          <w:i/>
          <w:spacing w:val="-1"/>
        </w:rPr>
        <w:t xml:space="preserve"> </w:t>
      </w:r>
      <w:r>
        <w:rPr>
          <w:i/>
        </w:rPr>
        <w:t>low</w:t>
      </w:r>
      <w:r>
        <w:rPr>
          <w:i/>
          <w:spacing w:val="-1"/>
        </w:rPr>
        <w:t xml:space="preserve"> </w:t>
      </w:r>
      <w:r>
        <w:rPr>
          <w:i/>
        </w:rPr>
        <w:t>exclusive</w:t>
      </w:r>
      <w:r>
        <w:rPr>
          <w:i/>
          <w:spacing w:val="-1"/>
        </w:rPr>
        <w:t xml:space="preserve"> </w:t>
      </w:r>
      <w:r>
        <w:rPr>
          <w:i/>
        </w:rPr>
        <w:t>breastfeeding</w:t>
      </w:r>
      <w:r>
        <w:rPr>
          <w:i/>
          <w:spacing w:val="-1"/>
        </w:rPr>
        <w:t xml:space="preserve"> </w:t>
      </w:r>
      <w:r>
        <w:rPr>
          <w:i/>
        </w:rPr>
        <w:t>rates.</w:t>
      </w:r>
      <w:r>
        <w:rPr>
          <w:i/>
          <w:spacing w:val="-3"/>
        </w:rPr>
        <w:t xml:space="preserve"> </w:t>
      </w:r>
      <w:r>
        <w:rPr>
          <w:i/>
        </w:rPr>
        <w:t>lack</w:t>
      </w:r>
      <w:r>
        <w:rPr>
          <w:i/>
          <w:spacing w:val="-1"/>
        </w:rPr>
        <w:t xml:space="preserve"> </w:t>
      </w:r>
      <w:r>
        <w:rPr>
          <w:i/>
        </w:rPr>
        <w:t>of knowledge</w:t>
      </w:r>
      <w:r>
        <w:rPr>
          <w:i/>
          <w:spacing w:val="-1"/>
        </w:rPr>
        <w:t xml:space="preserve"> </w:t>
      </w:r>
      <w:r>
        <w:rPr>
          <w:i/>
        </w:rPr>
        <w:t>and social support for postpartum mothers are key factors. health cadres, as the spearhead of community services, play a crucial role in education. however, many cadres still lack an optimal understanding of exclusive breastfeeding and the importance of social support. therefore, effective training, such as video media, is needed to improve cadre knowledge and support the success of exclusive breastfeeding and postpartum maternal health. the purpose of this study was to determine the effectiveness of video-based health cadre training on exclusive breastfeeding and social support for postpartum mothers.</w:t>
      </w:r>
    </w:p>
    <w:p w:rsidR="00595168" w:rsidRDefault="00595168" w:rsidP="00595168">
      <w:pPr>
        <w:spacing w:before="3" w:line="259" w:lineRule="auto"/>
        <w:ind w:left="567" w:right="1267"/>
        <w:jc w:val="both"/>
        <w:rPr>
          <w:i/>
        </w:rPr>
      </w:pPr>
      <w:r>
        <w:rPr>
          <w:b/>
          <w:i/>
        </w:rPr>
        <w:t xml:space="preserve">Methods: </w:t>
      </w:r>
      <w:r>
        <w:rPr>
          <w:i/>
        </w:rPr>
        <w:t>This study used a pre-experimental design with a one-group pre-test and post-test. A sample of 30 health cadres was selected through total sampling. The intervention consisted of video training on exclusive breastfeeding and social support. Data were collected using a questionnaire and analyzed using the Wilcoxon test to determine differences in knowledge before and after the training.</w:t>
      </w:r>
    </w:p>
    <w:p w:rsidR="00595168" w:rsidRDefault="00595168" w:rsidP="00595168">
      <w:pPr>
        <w:spacing w:line="259" w:lineRule="auto"/>
        <w:ind w:left="567" w:right="1265"/>
        <w:jc w:val="both"/>
        <w:rPr>
          <w:i/>
        </w:rPr>
      </w:pPr>
      <w:r>
        <w:rPr>
          <w:b/>
          <w:i/>
        </w:rPr>
        <w:t>Results</w:t>
      </w:r>
      <w:r>
        <w:rPr>
          <w:i/>
        </w:rPr>
        <w:t>: The video-based training significantly improved the cadres' knowledge. The average</w:t>
      </w:r>
      <w:r>
        <w:rPr>
          <w:i/>
          <w:spacing w:val="-2"/>
        </w:rPr>
        <w:t xml:space="preserve"> </w:t>
      </w:r>
      <w:r>
        <w:rPr>
          <w:i/>
        </w:rPr>
        <w:t>knowledge</w:t>
      </w:r>
      <w:r>
        <w:rPr>
          <w:i/>
          <w:spacing w:val="-2"/>
        </w:rPr>
        <w:t xml:space="preserve"> </w:t>
      </w:r>
      <w:r>
        <w:rPr>
          <w:i/>
        </w:rPr>
        <w:t>score</w:t>
      </w:r>
      <w:r>
        <w:rPr>
          <w:i/>
          <w:spacing w:val="-2"/>
        </w:rPr>
        <w:t xml:space="preserve"> </w:t>
      </w:r>
      <w:r>
        <w:rPr>
          <w:i/>
        </w:rPr>
        <w:t>on</w:t>
      </w:r>
      <w:r>
        <w:rPr>
          <w:i/>
          <w:spacing w:val="-2"/>
        </w:rPr>
        <w:t xml:space="preserve"> </w:t>
      </w:r>
      <w:r>
        <w:rPr>
          <w:i/>
        </w:rPr>
        <w:t>exclusive</w:t>
      </w:r>
      <w:r>
        <w:rPr>
          <w:i/>
          <w:spacing w:val="-1"/>
        </w:rPr>
        <w:t xml:space="preserve"> </w:t>
      </w:r>
      <w:r>
        <w:rPr>
          <w:i/>
        </w:rPr>
        <w:t>breastfeeding</w:t>
      </w:r>
      <w:r>
        <w:rPr>
          <w:i/>
          <w:spacing w:val="-4"/>
        </w:rPr>
        <w:t xml:space="preserve"> </w:t>
      </w:r>
      <w:r>
        <w:rPr>
          <w:i/>
        </w:rPr>
        <w:t>increased</w:t>
      </w:r>
      <w:r>
        <w:rPr>
          <w:i/>
          <w:spacing w:val="-4"/>
        </w:rPr>
        <w:t xml:space="preserve"> </w:t>
      </w:r>
      <w:r>
        <w:rPr>
          <w:i/>
        </w:rPr>
        <w:t>from</w:t>
      </w:r>
      <w:r>
        <w:rPr>
          <w:i/>
          <w:spacing w:val="-2"/>
        </w:rPr>
        <w:t xml:space="preserve"> </w:t>
      </w:r>
      <w:r>
        <w:rPr>
          <w:i/>
        </w:rPr>
        <w:t>7.80</w:t>
      </w:r>
      <w:r>
        <w:rPr>
          <w:i/>
          <w:spacing w:val="-2"/>
        </w:rPr>
        <w:t xml:space="preserve"> </w:t>
      </w:r>
      <w:r>
        <w:rPr>
          <w:i/>
        </w:rPr>
        <w:t>to</w:t>
      </w:r>
      <w:r>
        <w:rPr>
          <w:i/>
          <w:spacing w:val="-2"/>
        </w:rPr>
        <w:t xml:space="preserve"> </w:t>
      </w:r>
      <w:r>
        <w:rPr>
          <w:i/>
        </w:rPr>
        <w:t>13.57,</w:t>
      </w:r>
      <w:r>
        <w:rPr>
          <w:i/>
          <w:spacing w:val="-4"/>
        </w:rPr>
        <w:t xml:space="preserve"> </w:t>
      </w:r>
      <w:r>
        <w:rPr>
          <w:i/>
        </w:rPr>
        <w:t>and</w:t>
      </w:r>
      <w:r>
        <w:rPr>
          <w:i/>
          <w:spacing w:val="-2"/>
        </w:rPr>
        <w:t xml:space="preserve"> </w:t>
      </w:r>
      <w:r>
        <w:rPr>
          <w:i/>
        </w:rPr>
        <w:t>on social support from 9.00 to 14.20. The Wilcoxon test showed a p &lt; 0.05, indicating a significant difference before and after</w:t>
      </w:r>
      <w:r>
        <w:rPr>
          <w:i/>
          <w:spacing w:val="-2"/>
        </w:rPr>
        <w:t xml:space="preserve"> </w:t>
      </w:r>
      <w:r>
        <w:rPr>
          <w:i/>
        </w:rPr>
        <w:t>the</w:t>
      </w:r>
      <w:r>
        <w:rPr>
          <w:i/>
          <w:spacing w:val="-1"/>
        </w:rPr>
        <w:t xml:space="preserve"> </w:t>
      </w:r>
      <w:r>
        <w:rPr>
          <w:i/>
        </w:rPr>
        <w:t>training. The video-based health cadre</w:t>
      </w:r>
      <w:r>
        <w:rPr>
          <w:i/>
          <w:spacing w:val="-2"/>
        </w:rPr>
        <w:t xml:space="preserve"> </w:t>
      </w:r>
      <w:r>
        <w:rPr>
          <w:i/>
        </w:rPr>
        <w:t>training on exclusive breastfeeding was effective in improving the health cadres' knowledge, with</w:t>
      </w:r>
      <w:r>
        <w:rPr>
          <w:i/>
          <w:spacing w:val="40"/>
        </w:rPr>
        <w:t xml:space="preserve"> </w:t>
      </w:r>
      <w:r>
        <w:rPr>
          <w:i/>
        </w:rPr>
        <w:t>a 73.30% increase in knowledge scores. The video-based health cadre training on social support for postpartum mothers was effective in improving the health cadres' knowledge, with a 57.77% increase in knowledge scores.</w:t>
      </w:r>
    </w:p>
    <w:p w:rsidR="00595168" w:rsidRDefault="00595168" w:rsidP="00595168">
      <w:pPr>
        <w:spacing w:line="259" w:lineRule="auto"/>
        <w:ind w:left="567" w:right="1266"/>
        <w:jc w:val="both"/>
        <w:rPr>
          <w:i/>
        </w:rPr>
      </w:pPr>
      <w:r>
        <w:rPr>
          <w:b/>
          <w:i/>
        </w:rPr>
        <w:t xml:space="preserve">Conclusion: </w:t>
      </w:r>
      <w:r>
        <w:rPr>
          <w:i/>
        </w:rPr>
        <w:t>Video-based training for health cadres has been proven effective in increasing knowledge about exclusive breastfeeding and social support among postpartum mothers. After the intervention, there was a significant increase in cadre knowledge scores.</w:t>
      </w:r>
    </w:p>
    <w:p w:rsidR="00466B82" w:rsidRDefault="00595168" w:rsidP="00595168">
      <w:pPr>
        <w:ind w:firstLine="567"/>
      </w:pPr>
      <w:bookmarkStart w:id="1" w:name="_GoBack"/>
      <w:bookmarkEnd w:id="1"/>
      <w:r>
        <w:rPr>
          <w:b/>
          <w:i/>
        </w:rPr>
        <w:t>Keywords:</w:t>
      </w:r>
      <w:r>
        <w:rPr>
          <w:b/>
          <w:i/>
          <w:spacing w:val="-7"/>
        </w:rPr>
        <w:t xml:space="preserve"> </w:t>
      </w:r>
      <w:r>
        <w:rPr>
          <w:b/>
          <w:i/>
        </w:rPr>
        <w:t>Exclusive</w:t>
      </w:r>
      <w:r>
        <w:rPr>
          <w:b/>
          <w:i/>
          <w:spacing w:val="-6"/>
        </w:rPr>
        <w:t xml:space="preserve"> </w:t>
      </w:r>
      <w:r>
        <w:rPr>
          <w:b/>
          <w:i/>
        </w:rPr>
        <w:t>Breastfeeding,</w:t>
      </w:r>
      <w:r>
        <w:rPr>
          <w:b/>
          <w:i/>
          <w:spacing w:val="-6"/>
        </w:rPr>
        <w:t xml:space="preserve"> </w:t>
      </w:r>
      <w:r>
        <w:rPr>
          <w:b/>
          <w:i/>
        </w:rPr>
        <w:t>Social</w:t>
      </w:r>
      <w:r>
        <w:rPr>
          <w:b/>
          <w:i/>
          <w:spacing w:val="-7"/>
        </w:rPr>
        <w:t xml:space="preserve"> </w:t>
      </w:r>
      <w:r>
        <w:rPr>
          <w:b/>
          <w:i/>
        </w:rPr>
        <w:t>Support,</w:t>
      </w:r>
      <w:r>
        <w:rPr>
          <w:b/>
          <w:i/>
          <w:spacing w:val="-8"/>
        </w:rPr>
        <w:t xml:space="preserve"> </w:t>
      </w:r>
      <w:r>
        <w:rPr>
          <w:b/>
          <w:i/>
        </w:rPr>
        <w:t>Health</w:t>
      </w:r>
      <w:r>
        <w:rPr>
          <w:b/>
          <w:i/>
          <w:spacing w:val="-6"/>
        </w:rPr>
        <w:t xml:space="preserve"> </w:t>
      </w:r>
      <w:r>
        <w:rPr>
          <w:b/>
          <w:i/>
        </w:rPr>
        <w:t>Cadres,</w:t>
      </w:r>
      <w:r>
        <w:rPr>
          <w:b/>
          <w:i/>
          <w:spacing w:val="-6"/>
        </w:rPr>
        <w:t xml:space="preserve"> </w:t>
      </w:r>
      <w:r>
        <w:rPr>
          <w:b/>
          <w:i/>
        </w:rPr>
        <w:t>Video</w:t>
      </w:r>
      <w:r>
        <w:rPr>
          <w:b/>
          <w:i/>
          <w:spacing w:val="-6"/>
        </w:rPr>
        <w:t xml:space="preserve"> </w:t>
      </w:r>
      <w:r>
        <w:rPr>
          <w:b/>
          <w:i/>
          <w:spacing w:val="-2"/>
        </w:rPr>
        <w:t>Training.</w:t>
      </w:r>
    </w:p>
    <w:sectPr w:rsidR="00466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68"/>
    <w:rsid w:val="00466B82"/>
    <w:rsid w:val="00595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95168"/>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595168"/>
    <w:pPr>
      <w:ind w:left="617" w:right="1318"/>
      <w:jc w:val="center"/>
      <w:outlineLvl w:val="1"/>
    </w:pPr>
    <w:rPr>
      <w:b/>
      <w:bCs/>
      <w:sz w:val="24"/>
      <w:szCs w:val="24"/>
    </w:rPr>
  </w:style>
  <w:style w:type="paragraph" w:styleId="Heading3">
    <w:name w:val="heading 3"/>
    <w:basedOn w:val="Normal"/>
    <w:link w:val="Heading3Char"/>
    <w:uiPriority w:val="1"/>
    <w:qFormat/>
    <w:rsid w:val="00595168"/>
    <w:pPr>
      <w:ind w:left="567"/>
      <w:outlineLvl w:val="2"/>
    </w:pPr>
    <w:rPr>
      <w:b/>
      <w:bCs/>
      <w:sz w:val="24"/>
      <w:szCs w:val="24"/>
    </w:rPr>
  </w:style>
  <w:style w:type="paragraph" w:styleId="Heading4">
    <w:name w:val="heading 4"/>
    <w:basedOn w:val="Normal"/>
    <w:link w:val="Heading4Char"/>
    <w:uiPriority w:val="1"/>
    <w:qFormat/>
    <w:rsid w:val="00595168"/>
    <w:pPr>
      <w:ind w:left="490" w:right="1317"/>
      <w:jc w:val="center"/>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95168"/>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595168"/>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595168"/>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595168"/>
    <w:rPr>
      <w:sz w:val="24"/>
      <w:szCs w:val="24"/>
    </w:rPr>
  </w:style>
  <w:style w:type="character" w:customStyle="1" w:styleId="BodyTextChar">
    <w:name w:val="Body Text Char"/>
    <w:basedOn w:val="DefaultParagraphFont"/>
    <w:link w:val="BodyText"/>
    <w:uiPriority w:val="1"/>
    <w:rsid w:val="00595168"/>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95168"/>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595168"/>
    <w:pPr>
      <w:ind w:left="617" w:right="1318"/>
      <w:jc w:val="center"/>
      <w:outlineLvl w:val="1"/>
    </w:pPr>
    <w:rPr>
      <w:b/>
      <w:bCs/>
      <w:sz w:val="24"/>
      <w:szCs w:val="24"/>
    </w:rPr>
  </w:style>
  <w:style w:type="paragraph" w:styleId="Heading3">
    <w:name w:val="heading 3"/>
    <w:basedOn w:val="Normal"/>
    <w:link w:val="Heading3Char"/>
    <w:uiPriority w:val="1"/>
    <w:qFormat/>
    <w:rsid w:val="00595168"/>
    <w:pPr>
      <w:ind w:left="567"/>
      <w:outlineLvl w:val="2"/>
    </w:pPr>
    <w:rPr>
      <w:b/>
      <w:bCs/>
      <w:sz w:val="24"/>
      <w:szCs w:val="24"/>
    </w:rPr>
  </w:style>
  <w:style w:type="paragraph" w:styleId="Heading4">
    <w:name w:val="heading 4"/>
    <w:basedOn w:val="Normal"/>
    <w:link w:val="Heading4Char"/>
    <w:uiPriority w:val="1"/>
    <w:qFormat/>
    <w:rsid w:val="00595168"/>
    <w:pPr>
      <w:ind w:left="490" w:right="1317"/>
      <w:jc w:val="center"/>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95168"/>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595168"/>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595168"/>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595168"/>
    <w:rPr>
      <w:sz w:val="24"/>
      <w:szCs w:val="24"/>
    </w:rPr>
  </w:style>
  <w:style w:type="character" w:customStyle="1" w:styleId="BodyTextChar">
    <w:name w:val="Body Text Char"/>
    <w:basedOn w:val="DefaultParagraphFont"/>
    <w:link w:val="BodyText"/>
    <w:uiPriority w:val="1"/>
    <w:rsid w:val="00595168"/>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4072</Characters>
  <Application>Microsoft Office Word</Application>
  <DocSecurity>0</DocSecurity>
  <Lines>33</Lines>
  <Paragraphs>9</Paragraphs>
  <ScaleCrop>false</ScaleCrop>
  <Company/>
  <LinksUpToDate>false</LinksUpToDate>
  <CharactersWithSpaces>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2026-08-24T05:44:00Z</dcterms:created>
  <dcterms:modified xsi:type="dcterms:W3CDTF">2026-08-24T05:45:00Z</dcterms:modified>
</cp:coreProperties>
</file>