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8B6" w:rsidRDefault="006558B6" w:rsidP="006558B6">
      <w:pPr>
        <w:pStyle w:val="Heading1"/>
        <w:spacing w:line="360" w:lineRule="auto"/>
        <w:ind w:left="3104" w:right="3809"/>
      </w:pPr>
      <w:r>
        <w:t xml:space="preserve">BAB I </w:t>
      </w:r>
      <w:r>
        <w:rPr>
          <w:spacing w:val="-2"/>
        </w:rPr>
        <w:t>PENDAHULUAN</w:t>
      </w:r>
    </w:p>
    <w:p w:rsidR="006558B6" w:rsidRDefault="006558B6" w:rsidP="006558B6">
      <w:pPr>
        <w:pStyle w:val="BodyText"/>
        <w:rPr>
          <w:b/>
          <w:sz w:val="28"/>
        </w:rPr>
      </w:pPr>
    </w:p>
    <w:p w:rsidR="006558B6" w:rsidRDefault="006558B6" w:rsidP="006558B6">
      <w:pPr>
        <w:pStyle w:val="BodyText"/>
        <w:spacing w:before="182"/>
        <w:rPr>
          <w:b/>
          <w:sz w:val="28"/>
        </w:rPr>
      </w:pPr>
    </w:p>
    <w:p w:rsidR="006558B6" w:rsidRDefault="006558B6" w:rsidP="006558B6">
      <w:pPr>
        <w:pStyle w:val="Heading3"/>
        <w:numPr>
          <w:ilvl w:val="1"/>
          <w:numId w:val="2"/>
        </w:numPr>
        <w:tabs>
          <w:tab w:val="left" w:pos="928"/>
        </w:tabs>
        <w:jc w:val="both"/>
      </w:pPr>
      <w:r>
        <w:t>Latar</w:t>
      </w:r>
      <w:r>
        <w:rPr>
          <w:spacing w:val="-5"/>
        </w:rPr>
        <w:t xml:space="preserve"> </w:t>
      </w:r>
      <w:r>
        <w:rPr>
          <w:spacing w:val="-2"/>
        </w:rPr>
        <w:t>Belakang</w:t>
      </w:r>
    </w:p>
    <w:p w:rsidR="006558B6" w:rsidRDefault="006558B6" w:rsidP="006558B6">
      <w:pPr>
        <w:pStyle w:val="BodyText"/>
        <w:spacing w:before="139" w:line="360" w:lineRule="auto"/>
        <w:ind w:left="995" w:right="1271" w:firstLine="705"/>
        <w:jc w:val="both"/>
      </w:pPr>
      <w:r>
        <w:t>Kemiskinan</w:t>
      </w:r>
      <w:r>
        <w:rPr>
          <w:spacing w:val="-1"/>
        </w:rPr>
        <w:t xml:space="preserve"> </w:t>
      </w:r>
      <w:r>
        <w:t>sering</w:t>
      </w:r>
      <w:r>
        <w:rPr>
          <w:spacing w:val="-1"/>
        </w:rPr>
        <w:t xml:space="preserve"> </w:t>
      </w:r>
      <w:r>
        <w:t>dihadapi oleh</w:t>
      </w:r>
      <w:r>
        <w:rPr>
          <w:spacing w:val="-1"/>
        </w:rPr>
        <w:t xml:space="preserve"> </w:t>
      </w:r>
      <w:r>
        <w:t xml:space="preserve">negara-negara berkembang termasuk Indonesia. Salah satu pulau yang mempunyai banyak penduduk miskin di Indonesia yakni Pulau Jawa. Menurut BPS (2021), tercatat sekitar 14 juta penduduk miskin di pulau Jawa atau 52% dari total penduduk miskin di Indonesia. Kondisi ini diperparah dengan jumlah perokok yang ada di Pulau Jawa dengan jumlah rata-rata sebesar 28,37%. Padahal kebiasaan merokok sangatlah tidak baik bagi kesehatan. Banyak penyakit yang ditimbulkan dari mengonsumsi rokok, seperti penyakit kanker paru-paru, bronchitis kronik, jantung, gangguan janin dalam kandungan dan masih banyak lagi. Kebiasaan merokok ini selain membahayakan bagi yang mengonsumsi juga </w:t>
      </w:r>
      <w:r>
        <w:rPr>
          <w:spacing w:val="-2"/>
        </w:rPr>
        <w:t>membahayakan</w:t>
      </w:r>
      <w:r>
        <w:rPr>
          <w:spacing w:val="-5"/>
        </w:rPr>
        <w:t xml:space="preserve"> </w:t>
      </w:r>
      <w:r>
        <w:rPr>
          <w:spacing w:val="-2"/>
        </w:rPr>
        <w:t>bagi</w:t>
      </w:r>
      <w:r>
        <w:rPr>
          <w:spacing w:val="-5"/>
        </w:rPr>
        <w:t xml:space="preserve"> </w:t>
      </w:r>
      <w:r>
        <w:rPr>
          <w:spacing w:val="-2"/>
        </w:rPr>
        <w:t>orang</w:t>
      </w:r>
      <w:r>
        <w:rPr>
          <w:spacing w:val="-5"/>
        </w:rPr>
        <w:t xml:space="preserve"> </w:t>
      </w:r>
      <w:r>
        <w:rPr>
          <w:spacing w:val="-2"/>
        </w:rPr>
        <w:t>yang</w:t>
      </w:r>
      <w:r>
        <w:rPr>
          <w:spacing w:val="-5"/>
        </w:rPr>
        <w:t xml:space="preserve"> </w:t>
      </w:r>
      <w:r>
        <w:rPr>
          <w:spacing w:val="-2"/>
        </w:rPr>
        <w:t>menghirup</w:t>
      </w:r>
      <w:r>
        <w:rPr>
          <w:spacing w:val="-5"/>
        </w:rPr>
        <w:t xml:space="preserve"> </w:t>
      </w:r>
      <w:r>
        <w:rPr>
          <w:spacing w:val="-2"/>
        </w:rPr>
        <w:t>asap</w:t>
      </w:r>
      <w:r>
        <w:rPr>
          <w:spacing w:val="-5"/>
        </w:rPr>
        <w:t xml:space="preserve"> </w:t>
      </w:r>
      <w:r>
        <w:rPr>
          <w:spacing w:val="-2"/>
        </w:rPr>
        <w:t>rokok.</w:t>
      </w:r>
      <w:r>
        <w:rPr>
          <w:spacing w:val="-10"/>
        </w:rPr>
        <w:t xml:space="preserve"> </w:t>
      </w:r>
      <w:r>
        <w:rPr>
          <w:spacing w:val="-2"/>
        </w:rPr>
        <w:t>Walaupun</w:t>
      </w:r>
      <w:r>
        <w:rPr>
          <w:spacing w:val="-6"/>
        </w:rPr>
        <w:t xml:space="preserve"> </w:t>
      </w:r>
      <w:r>
        <w:rPr>
          <w:spacing w:val="-2"/>
        </w:rPr>
        <w:t>banyak</w:t>
      </w:r>
      <w:r>
        <w:rPr>
          <w:spacing w:val="-5"/>
        </w:rPr>
        <w:t xml:space="preserve"> </w:t>
      </w:r>
      <w:r>
        <w:rPr>
          <w:spacing w:val="-2"/>
        </w:rPr>
        <w:t xml:space="preserve">efek </w:t>
      </w:r>
      <w:r>
        <w:t>negatif yang ditimbulkan oleh kebiasaan merokok tetap tidak mengurangi minat seseorang untuk membeli rokok (Setiyani, Mei Handriati dan Sony Kristiyanto, 2023).</w:t>
      </w:r>
    </w:p>
    <w:p w:rsidR="006558B6" w:rsidRDefault="006558B6" w:rsidP="006558B6">
      <w:pPr>
        <w:pStyle w:val="BodyText"/>
        <w:spacing w:before="2" w:line="360" w:lineRule="auto"/>
        <w:ind w:left="995" w:right="1270" w:firstLine="705"/>
        <w:jc w:val="both"/>
      </w:pPr>
      <w:r>
        <w:t>Menurut</w:t>
      </w:r>
      <w:r>
        <w:rPr>
          <w:spacing w:val="-13"/>
        </w:rPr>
        <w:t xml:space="preserve"> </w:t>
      </w:r>
      <w:r>
        <w:t>BPS</w:t>
      </w:r>
      <w:r>
        <w:rPr>
          <w:spacing w:val="-12"/>
        </w:rPr>
        <w:t xml:space="preserve"> </w:t>
      </w:r>
      <w:r>
        <w:t>tahun</w:t>
      </w:r>
      <w:r>
        <w:rPr>
          <w:spacing w:val="-14"/>
        </w:rPr>
        <w:t xml:space="preserve"> </w:t>
      </w:r>
      <w:r>
        <w:t>2021</w:t>
      </w:r>
      <w:r>
        <w:rPr>
          <w:spacing w:val="-11"/>
        </w:rPr>
        <w:t xml:space="preserve"> </w:t>
      </w:r>
      <w:r>
        <w:t>perokok</w:t>
      </w:r>
      <w:r>
        <w:rPr>
          <w:spacing w:val="-14"/>
        </w:rPr>
        <w:t xml:space="preserve"> </w:t>
      </w:r>
      <w:r>
        <w:t>di</w:t>
      </w:r>
      <w:r>
        <w:rPr>
          <w:spacing w:val="-10"/>
        </w:rPr>
        <w:t xml:space="preserve"> </w:t>
      </w:r>
      <w:r>
        <w:t>Indonesia</w:t>
      </w:r>
      <w:r>
        <w:rPr>
          <w:spacing w:val="-11"/>
        </w:rPr>
        <w:t xml:space="preserve"> </w:t>
      </w:r>
      <w:r>
        <w:t>pada</w:t>
      </w:r>
      <w:r>
        <w:rPr>
          <w:spacing w:val="-14"/>
        </w:rPr>
        <w:t xml:space="preserve"> </w:t>
      </w:r>
      <w:r>
        <w:t>kelompok</w:t>
      </w:r>
      <w:r>
        <w:rPr>
          <w:spacing w:val="-13"/>
        </w:rPr>
        <w:t xml:space="preserve"> </w:t>
      </w:r>
      <w:r>
        <w:t>usia</w:t>
      </w:r>
      <w:r>
        <w:rPr>
          <w:spacing w:val="-13"/>
        </w:rPr>
        <w:t xml:space="preserve"> </w:t>
      </w:r>
      <w:r>
        <w:t>25-29 tahun mempunyai presentase sebesar 31,81 persen. Dalam sudut pandang ekonomi, kebiasaan merokok bisa diartikan sebagai adanya proses atau kegiatan pengalihan konsumsi individu dan rumah tangga dari konsumsi sesuatu</w:t>
      </w:r>
      <w:r>
        <w:rPr>
          <w:spacing w:val="-15"/>
        </w:rPr>
        <w:t xml:space="preserve"> </w:t>
      </w:r>
      <w:r>
        <w:t>yang</w:t>
      </w:r>
      <w:r>
        <w:rPr>
          <w:spacing w:val="-15"/>
        </w:rPr>
        <w:t xml:space="preserve"> </w:t>
      </w:r>
      <w:r>
        <w:t>bermanfaat</w:t>
      </w:r>
      <w:r>
        <w:rPr>
          <w:spacing w:val="-15"/>
        </w:rPr>
        <w:t xml:space="preserve"> </w:t>
      </w:r>
      <w:r>
        <w:t>kepada</w:t>
      </w:r>
      <w:r>
        <w:rPr>
          <w:spacing w:val="-15"/>
        </w:rPr>
        <w:t xml:space="preserve"> </w:t>
      </w:r>
      <w:r>
        <w:t>konsumsi</w:t>
      </w:r>
      <w:r>
        <w:rPr>
          <w:spacing w:val="-15"/>
        </w:rPr>
        <w:t xml:space="preserve"> </w:t>
      </w:r>
      <w:r>
        <w:t>rokok</w:t>
      </w:r>
      <w:r>
        <w:rPr>
          <w:spacing w:val="-15"/>
        </w:rPr>
        <w:t xml:space="preserve"> </w:t>
      </w:r>
      <w:r>
        <w:t>(Badan</w:t>
      </w:r>
      <w:r>
        <w:rPr>
          <w:spacing w:val="-15"/>
        </w:rPr>
        <w:t xml:space="preserve"> </w:t>
      </w:r>
      <w:r>
        <w:t>Pusat</w:t>
      </w:r>
      <w:r>
        <w:rPr>
          <w:spacing w:val="-15"/>
        </w:rPr>
        <w:t xml:space="preserve"> </w:t>
      </w:r>
      <w:r>
        <w:t>Statistik,</w:t>
      </w:r>
      <w:r>
        <w:rPr>
          <w:spacing w:val="-15"/>
        </w:rPr>
        <w:t xml:space="preserve"> </w:t>
      </w:r>
      <w:r>
        <w:t>2021). Rokok</w:t>
      </w:r>
      <w:r>
        <w:rPr>
          <w:spacing w:val="-4"/>
        </w:rPr>
        <w:t xml:space="preserve"> </w:t>
      </w:r>
      <w:r>
        <w:t>dan</w:t>
      </w:r>
      <w:r>
        <w:rPr>
          <w:spacing w:val="-4"/>
        </w:rPr>
        <w:t xml:space="preserve"> </w:t>
      </w:r>
      <w:r>
        <w:t>kemiskinan</w:t>
      </w:r>
      <w:r>
        <w:rPr>
          <w:spacing w:val="-3"/>
        </w:rPr>
        <w:t xml:space="preserve"> </w:t>
      </w:r>
      <w:r>
        <w:t>memiliki</w:t>
      </w:r>
      <w:r>
        <w:rPr>
          <w:spacing w:val="-4"/>
        </w:rPr>
        <w:t xml:space="preserve"> </w:t>
      </w:r>
      <w:r>
        <w:t>hubungan</w:t>
      </w:r>
      <w:r>
        <w:rPr>
          <w:spacing w:val="-4"/>
        </w:rPr>
        <w:t xml:space="preserve"> </w:t>
      </w:r>
      <w:r>
        <w:t>yang</w:t>
      </w:r>
      <w:r>
        <w:rPr>
          <w:spacing w:val="-4"/>
        </w:rPr>
        <w:t xml:space="preserve"> </w:t>
      </w:r>
      <w:r>
        <w:t>erat.</w:t>
      </w:r>
      <w:r>
        <w:rPr>
          <w:spacing w:val="-2"/>
        </w:rPr>
        <w:t xml:space="preserve"> </w:t>
      </w:r>
      <w:r>
        <w:t>Dalam</w:t>
      </w:r>
      <w:r>
        <w:rPr>
          <w:spacing w:val="-4"/>
        </w:rPr>
        <w:t xml:space="preserve"> </w:t>
      </w:r>
      <w:r>
        <w:t>keluarga</w:t>
      </w:r>
      <w:r>
        <w:rPr>
          <w:spacing w:val="-5"/>
        </w:rPr>
        <w:t xml:space="preserve"> </w:t>
      </w:r>
      <w:r>
        <w:t>miskin, biasanya</w:t>
      </w:r>
      <w:r>
        <w:rPr>
          <w:spacing w:val="-15"/>
        </w:rPr>
        <w:t xml:space="preserve"> </w:t>
      </w:r>
      <w:r>
        <w:t>telah</w:t>
      </w:r>
      <w:r>
        <w:rPr>
          <w:spacing w:val="-15"/>
        </w:rPr>
        <w:t xml:space="preserve"> </w:t>
      </w:r>
      <w:r>
        <w:t>terjadi</w:t>
      </w:r>
      <w:r>
        <w:rPr>
          <w:spacing w:val="-14"/>
        </w:rPr>
        <w:t xml:space="preserve"> </w:t>
      </w:r>
      <w:r>
        <w:t>proses</w:t>
      </w:r>
      <w:r>
        <w:rPr>
          <w:spacing w:val="-12"/>
        </w:rPr>
        <w:t xml:space="preserve"> </w:t>
      </w:r>
      <w:r>
        <w:t>pembelajaran</w:t>
      </w:r>
      <w:r>
        <w:rPr>
          <w:spacing w:val="-12"/>
        </w:rPr>
        <w:t xml:space="preserve"> </w:t>
      </w:r>
      <w:r>
        <w:t>tentang</w:t>
      </w:r>
      <w:r>
        <w:rPr>
          <w:spacing w:val="-10"/>
        </w:rPr>
        <w:t xml:space="preserve"> </w:t>
      </w:r>
      <w:r>
        <w:t>budaya</w:t>
      </w:r>
      <w:r>
        <w:rPr>
          <w:spacing w:val="-13"/>
        </w:rPr>
        <w:t xml:space="preserve"> </w:t>
      </w:r>
      <w:r>
        <w:t>merokok.</w:t>
      </w:r>
      <w:r>
        <w:rPr>
          <w:spacing w:val="-15"/>
        </w:rPr>
        <w:t xml:space="preserve"> </w:t>
      </w:r>
      <w:r>
        <w:t>Akhirnya, pembelajaran ini menjadi kebiasaan yang didukung juga oleh zat-zat adiktif dalam kandungan rokok (Stefanny Elly, 2022).</w:t>
      </w:r>
    </w:p>
    <w:p w:rsidR="006558B6" w:rsidRDefault="006558B6" w:rsidP="006558B6">
      <w:pPr>
        <w:pStyle w:val="BodyText"/>
        <w:spacing w:line="360" w:lineRule="auto"/>
        <w:ind w:left="995" w:right="1273" w:firstLine="705"/>
        <w:jc w:val="both"/>
      </w:pPr>
      <w:r>
        <w:rPr>
          <w:noProof/>
          <w:lang w:val="en-US"/>
        </w:rPr>
        <mc:AlternateContent>
          <mc:Choice Requires="wps">
            <w:drawing>
              <wp:anchor distT="0" distB="0" distL="0" distR="0" simplePos="0" relativeHeight="251659264" behindDoc="1" locked="0" layoutInCell="1" allowOverlap="1" wp14:anchorId="14B291B6" wp14:editId="218CC1A5">
                <wp:simplePos x="0" y="0"/>
                <wp:positionH relativeFrom="page">
                  <wp:posOffset>6406641</wp:posOffset>
                </wp:positionH>
                <wp:positionV relativeFrom="paragraph">
                  <wp:posOffset>1007699</wp:posOffset>
                </wp:positionV>
                <wp:extent cx="76200" cy="16891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68910"/>
                        </a:xfrm>
                        <a:prstGeom prst="rect">
                          <a:avLst/>
                        </a:prstGeom>
                      </wps:spPr>
                      <wps:txbx>
                        <w:txbxContent>
                          <w:p w:rsidR="006558B6" w:rsidRDefault="006558B6" w:rsidP="006558B6">
                            <w:pPr>
                              <w:pStyle w:val="BodyText"/>
                              <w:spacing w:line="266" w:lineRule="exact"/>
                            </w:pPr>
                            <w:r>
                              <w:rPr>
                                <w:spacing w:val="-10"/>
                              </w:rPr>
                              <w:t>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26" type="#_x0000_t202" style="position:absolute;left:0;text-align:left;margin-left:504.45pt;margin-top:79.35pt;width:6pt;height:13.3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4RpgEAAD8DAAAOAAAAZHJzL2Uyb0RvYy54bWysUsFu2zAMvQ/YPwi6N0p6yDojTrG12DCg&#10;6Aa0+wBZlmJjlqiRSuz8fSnFSYvtNuwiUdITHx8fN7eTH8TBIvUQarlaLKWwwUDbh10tfz5/ubqR&#10;gpIOrR4g2FoeLcnb7ft3mzFW9ho6GFqLgpMEqsZYyy6lWClFprNe0wKiDfzoAL1OfMSdalGPnN0P&#10;6nq5XKsRsI0IxhLx7f3pUW5LfuesSd+dI5vEUEuuLZUVy9rkVW03utqhjl1v5jL0P1ThdR+Y9JLq&#10;Xict9tj/lcr3BoHApYUBr8C53tiigdWsln+oeep0tEULN4fipU30/9Kax8MPFH3L3q2lCNqzR892&#10;Sg1Mgm+4PWOkilFPkXFp+gwTQ4tUig9gfhFD1BvM6QMxOrdjcujzzkIFf2QHjpeuM4swfPlhzUZK&#10;Yfhltb75uCqmqNe/ESl9teBFDmqJ7Gnh14cHSpldV2fIXMqJPReVpmaaNTTQHlnCyF7Xkn7vNVop&#10;hm+Bm5kH4xzgOWjOAabhDsr4ZCUBPu0TuL4wZ4pT3pmZXSoFzROVx+DtuaBe5377AgAA//8DAFBL&#10;AwQUAAYACAAAACEAikmMbeAAAAANAQAADwAAAGRycy9kb3ducmV2LnhtbEyPwU7DMBBE70j8g7VI&#10;3KhNUGgIcSpUVHFAHFpA4ujGJo6I15Htpu7fsz3BbWZ3NPu2WWU3stmEOHiUcLsQwAx2Xg/YS/h4&#10;39xUwGJSqNXo0Ug4mQir9vKiUbX2R9yaeZd6RiUYayXBpjTVnMfOGqfiwk8Gafftg1OJbOi5DupI&#10;5W7khRD33KkB6YJVk1lb0/3sDk7C53ravOYvq97mUr88F8vtKXRZyuur/PQILJmc/sJwxid0aIlp&#10;7w+oIxvJC1E9UJZUWS2BnSOiEDTak6rKO+Btw/9/0f4CAAD//wMAUEsBAi0AFAAGAAgAAAAhALaD&#10;OJL+AAAA4QEAABMAAAAAAAAAAAAAAAAAAAAAAFtDb250ZW50X1R5cGVzXS54bWxQSwECLQAUAAYA&#10;CAAAACEAOP0h/9YAAACUAQAACwAAAAAAAAAAAAAAAAAvAQAAX3JlbHMvLnJlbHNQSwECLQAUAAYA&#10;CAAAACEAP2ReEaYBAAA/AwAADgAAAAAAAAAAAAAAAAAuAgAAZHJzL2Uyb0RvYy54bWxQSwECLQAU&#10;AAYACAAAACEAikmMbeAAAAANAQAADwAAAAAAAAAAAAAAAAAABAAAZHJzL2Rvd25yZXYueG1sUEsF&#10;BgAAAAAEAAQA8wAAAA0FAAAAAA==&#10;" filled="f" stroked="f">
                <v:path arrowok="t"/>
                <v:textbox inset="0,0,0,0">
                  <w:txbxContent>
                    <w:p w:rsidR="006558B6" w:rsidRDefault="006558B6" w:rsidP="006558B6">
                      <w:pPr>
                        <w:pStyle w:val="BodyText"/>
                        <w:spacing w:line="266" w:lineRule="exact"/>
                      </w:pPr>
                      <w:r>
                        <w:rPr>
                          <w:spacing w:val="-10"/>
                        </w:rPr>
                        <w:t>1</w:t>
                      </w:r>
                    </w:p>
                  </w:txbxContent>
                </v:textbox>
                <w10:wrap anchorx="page"/>
              </v:shape>
            </w:pict>
          </mc:Fallback>
        </mc:AlternateContent>
      </w:r>
      <w:r>
        <w:t>Kerugian yang ditimbulkan dari rokok sangat banyak terutama bagi kesehatan</w:t>
      </w:r>
      <w:r>
        <w:rPr>
          <w:spacing w:val="-8"/>
        </w:rPr>
        <w:t xml:space="preserve"> </w:t>
      </w:r>
      <w:r>
        <w:t>tetapi</w:t>
      </w:r>
      <w:r>
        <w:rPr>
          <w:spacing w:val="-9"/>
        </w:rPr>
        <w:t xml:space="preserve"> </w:t>
      </w:r>
      <w:r>
        <w:t>masih</w:t>
      </w:r>
      <w:r>
        <w:rPr>
          <w:spacing w:val="-9"/>
        </w:rPr>
        <w:t xml:space="preserve"> </w:t>
      </w:r>
      <w:r>
        <w:t>banyak</w:t>
      </w:r>
      <w:r>
        <w:rPr>
          <w:spacing w:val="-9"/>
        </w:rPr>
        <w:t xml:space="preserve"> </w:t>
      </w:r>
      <w:r>
        <w:t>orang</w:t>
      </w:r>
      <w:r>
        <w:rPr>
          <w:spacing w:val="-9"/>
        </w:rPr>
        <w:t xml:space="preserve"> </w:t>
      </w:r>
      <w:r>
        <w:t>yang</w:t>
      </w:r>
      <w:r>
        <w:rPr>
          <w:spacing w:val="-7"/>
        </w:rPr>
        <w:t xml:space="preserve"> </w:t>
      </w:r>
      <w:r>
        <w:t>tetap</w:t>
      </w:r>
      <w:r>
        <w:rPr>
          <w:spacing w:val="-7"/>
        </w:rPr>
        <w:t xml:space="preserve"> </w:t>
      </w:r>
      <w:r>
        <w:t>memilih</w:t>
      </w:r>
      <w:r>
        <w:rPr>
          <w:spacing w:val="-9"/>
        </w:rPr>
        <w:t xml:space="preserve"> </w:t>
      </w:r>
      <w:r>
        <w:t>untuk</w:t>
      </w:r>
      <w:r>
        <w:rPr>
          <w:spacing w:val="-9"/>
        </w:rPr>
        <w:t xml:space="preserve"> </w:t>
      </w:r>
      <w:r>
        <w:t>menikmatinya. Dalam</w:t>
      </w:r>
      <w:r>
        <w:rPr>
          <w:spacing w:val="28"/>
        </w:rPr>
        <w:t xml:space="preserve"> </w:t>
      </w:r>
      <w:r>
        <w:t>asap</w:t>
      </w:r>
      <w:r>
        <w:rPr>
          <w:spacing w:val="30"/>
        </w:rPr>
        <w:t xml:space="preserve"> </w:t>
      </w:r>
      <w:r>
        <w:t>rokok</w:t>
      </w:r>
      <w:r>
        <w:rPr>
          <w:spacing w:val="32"/>
        </w:rPr>
        <w:t xml:space="preserve"> </w:t>
      </w:r>
      <w:r>
        <w:t>terdapat</w:t>
      </w:r>
      <w:r>
        <w:rPr>
          <w:spacing w:val="30"/>
        </w:rPr>
        <w:t xml:space="preserve"> </w:t>
      </w:r>
      <w:r>
        <w:t>4000</w:t>
      </w:r>
      <w:r>
        <w:rPr>
          <w:spacing w:val="30"/>
        </w:rPr>
        <w:t xml:space="preserve"> </w:t>
      </w:r>
      <w:r>
        <w:t>zat</w:t>
      </w:r>
      <w:r>
        <w:rPr>
          <w:spacing w:val="31"/>
        </w:rPr>
        <w:t xml:space="preserve"> </w:t>
      </w:r>
      <w:r>
        <w:t>kimia</w:t>
      </w:r>
      <w:r>
        <w:rPr>
          <w:spacing w:val="29"/>
        </w:rPr>
        <w:t xml:space="preserve"> </w:t>
      </w:r>
      <w:r>
        <w:t>berbahaya</w:t>
      </w:r>
      <w:r>
        <w:rPr>
          <w:spacing w:val="32"/>
        </w:rPr>
        <w:t xml:space="preserve"> </w:t>
      </w:r>
      <w:r>
        <w:t>untuk</w:t>
      </w:r>
      <w:r>
        <w:rPr>
          <w:spacing w:val="31"/>
        </w:rPr>
        <w:t xml:space="preserve"> </w:t>
      </w:r>
      <w:r>
        <w:t>kesehatan,</w:t>
      </w:r>
      <w:r>
        <w:rPr>
          <w:spacing w:val="32"/>
        </w:rPr>
        <w:t xml:space="preserve"> </w:t>
      </w:r>
      <w:r>
        <w:rPr>
          <w:spacing w:val="-5"/>
        </w:rPr>
        <w:t>dua</w:t>
      </w:r>
    </w:p>
    <w:p w:rsidR="006558B6" w:rsidRDefault="006558B6" w:rsidP="006558B6">
      <w:pPr>
        <w:pStyle w:val="BodyText"/>
        <w:spacing w:before="93"/>
        <w:rPr>
          <w:sz w:val="20"/>
        </w:rPr>
      </w:pPr>
      <w:r>
        <w:rPr>
          <w:noProof/>
          <w:sz w:val="20"/>
          <w:lang w:val="en-US"/>
        </w:rPr>
        <mc:AlternateContent>
          <mc:Choice Requires="wps">
            <w:drawing>
              <wp:anchor distT="0" distB="0" distL="0" distR="0" simplePos="0" relativeHeight="251660288" behindDoc="1" locked="0" layoutInCell="1" allowOverlap="1" wp14:anchorId="48F4E4BF" wp14:editId="75F855C4">
                <wp:simplePos x="0" y="0"/>
                <wp:positionH relativeFrom="page">
                  <wp:posOffset>6231254</wp:posOffset>
                </wp:positionH>
                <wp:positionV relativeFrom="paragraph">
                  <wp:posOffset>220447</wp:posOffset>
                </wp:positionV>
                <wp:extent cx="397510" cy="34671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510" cy="346710"/>
                        </a:xfrm>
                        <a:custGeom>
                          <a:avLst/>
                          <a:gdLst/>
                          <a:ahLst/>
                          <a:cxnLst/>
                          <a:rect l="l" t="t" r="r" b="b"/>
                          <a:pathLst>
                            <a:path w="397510" h="346710">
                              <a:moveTo>
                                <a:pt x="397509" y="0"/>
                              </a:moveTo>
                              <a:lnTo>
                                <a:pt x="0" y="0"/>
                              </a:lnTo>
                              <a:lnTo>
                                <a:pt x="0" y="346710"/>
                              </a:lnTo>
                              <a:lnTo>
                                <a:pt x="397509" y="346710"/>
                              </a:lnTo>
                              <a:lnTo>
                                <a:pt x="39750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id="Graphic 17" o:spid="_x0000_s1026" style="position:absolute;margin-left:490.65pt;margin-top:17.35pt;width:31.3pt;height:27.3pt;z-index:-251656192;visibility:visible;mso-wrap-style:square;mso-wrap-distance-left:0;mso-wrap-distance-top:0;mso-wrap-distance-right:0;mso-wrap-distance-bottom:0;mso-position-horizontal:absolute;mso-position-horizontal-relative:page;mso-position-vertical:absolute;mso-position-vertical-relative:text;v-text-anchor:top" coordsize="39751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u5EMQIAAOYEAAAOAAAAZHJzL2Uyb0RvYy54bWysVE1v2zAMvQ/YfxB0X5y0Wz+MOMXQIsWA&#10;oivQDDsrshwbk0VNVGLn34+SrcTdThuWg0yZTzTfe1SWd32r2UE5bMAUfDGbc6aMhLIxu4J/26w/&#10;3HCGXphSaDCq4EeF/G71/t2ys7m6gBp0qRyjIgbzzha89t7mWYayVq3AGVhlKFmBa4WnrdtlpRMd&#10;VW91djGfX2UduNI6kAqR3j4MSb6K9atKSf+1qlB5pgtOvfm4urhuw5qtliLfOWHrRo5tiH/oohWN&#10;oY+eSj0IL9jeNX+UahvpAKHyMwltBlXVSBU5EJvF/Dc2r7WwKnIhcdCeZML/V1Y+H14ca0ry7poz&#10;I1ry6HGUg96QPJ3FnFCv9sUFgmifQP5ASmRvMmGDI6avXBuwRI/1UevjSWvVeybp5eXt9acFOSIp&#10;dfnx6priUFPk6bDco39UEAuJwxP6waoyRaJOkexNCh0ZHqzW0WrPGVntOCOrt4PVVvhwLnQXQtad&#10;O6lPjYRsCwe1gYjzgUTod37LWWJCnZ4h2kyhxGqCSrn0tLHcgHlDPAHScwBOvvt36KRnKic1oBok&#10;Dsyj1ic1iM1UbwTdlOtG68Af3W57rx07CBJ2HX+jVRNYHIbB/zAJWyiPNFcdTVLB8edeOMWZ/mJo&#10;csMtTIFLwTYFzut7iHc1Su/Qb/rvwllmKSy4p/F5hnQvRJ4Gg/oPgAEbThr4vPdQNWFqYm9DR+OG&#10;LlPkP178cFun+4g6/z2tfgEAAP//AwBQSwMEFAAGAAgAAAAhAJuV2O/gAAAACgEAAA8AAABkcnMv&#10;ZG93bnJldi54bWxMjzFPwzAQhXck/oN1SGzUKS5tEnKpCKgSQxcKA2xufCQR8TmK3Tbw63EnGE/v&#10;03vfFevJ9uJIo+8cI8xnCQji2pmOG4S3181NCsIHzUb3jgnhmzysy8uLQufGnfiFjrvQiFjCPtcI&#10;bQhDLqWvW7Laz9xAHLNPN1od4jk20oz6FMttL2+TZCmt7jgutHqgx5bqr93BIlQrtame7bK6+3ka&#10;PtQ7Vc5uJ8Trq+nhHkSgKfzBcNaP6lBGp707sPGiR8jSuYooglqsQJyBZKEyEHuENFMgy0L+f6H8&#10;BQAA//8DAFBLAQItABQABgAIAAAAIQC2gziS/gAAAOEBAAATAAAAAAAAAAAAAAAAAAAAAABbQ29u&#10;dGVudF9UeXBlc10ueG1sUEsBAi0AFAAGAAgAAAAhADj9If/WAAAAlAEAAAsAAAAAAAAAAAAAAAAA&#10;LwEAAF9yZWxzLy5yZWxzUEsBAi0AFAAGAAgAAAAhAI6G7kQxAgAA5gQAAA4AAAAAAAAAAAAAAAAA&#10;LgIAAGRycy9lMm9Eb2MueG1sUEsBAi0AFAAGAAgAAAAhAJuV2O/gAAAACgEAAA8AAAAAAAAAAAAA&#10;AAAAiwQAAGRycy9kb3ducmV2LnhtbFBLBQYAAAAABAAEAPMAAACYBQAAAAA=&#10;" path="m397509,l,,,346710r397509,l397509,xe" stroked="f">
                <v:path arrowok="t"/>
                <w10:wrap type="topAndBottom" anchorx="page"/>
              </v:shape>
            </w:pict>
          </mc:Fallback>
        </mc:AlternateContent>
      </w:r>
    </w:p>
    <w:p w:rsidR="006558B6" w:rsidRDefault="006558B6" w:rsidP="006558B6">
      <w:pPr>
        <w:pStyle w:val="BodyText"/>
        <w:rPr>
          <w:sz w:val="20"/>
        </w:rPr>
        <w:sectPr w:rsidR="006558B6">
          <w:footerReference w:type="default" r:id="rId6"/>
          <w:pgSz w:w="11910" w:h="16840"/>
          <w:pgMar w:top="1920" w:right="425" w:bottom="280" w:left="1700" w:header="0" w:footer="0" w:gutter="0"/>
          <w:cols w:space="720"/>
        </w:sectPr>
      </w:pPr>
    </w:p>
    <w:p w:rsidR="006558B6" w:rsidRDefault="006558B6" w:rsidP="006558B6">
      <w:pPr>
        <w:pStyle w:val="BodyText"/>
        <w:spacing w:before="53"/>
      </w:pPr>
    </w:p>
    <w:p w:rsidR="006558B6" w:rsidRDefault="006558B6" w:rsidP="006558B6">
      <w:pPr>
        <w:pStyle w:val="BodyText"/>
        <w:spacing w:line="360" w:lineRule="auto"/>
        <w:ind w:left="995" w:right="1270"/>
        <w:jc w:val="both"/>
      </w:pPr>
      <w:r>
        <w:t>diantaranya adalah nikotin yang bersifat adiktif dan tar yang bersifat karsinogenik.</w:t>
      </w:r>
      <w:r>
        <w:rPr>
          <w:spacing w:val="-12"/>
        </w:rPr>
        <w:t xml:space="preserve"> </w:t>
      </w:r>
      <w:r>
        <w:t>Racun</w:t>
      </w:r>
      <w:r>
        <w:rPr>
          <w:spacing w:val="-13"/>
        </w:rPr>
        <w:t xml:space="preserve"> </w:t>
      </w:r>
      <w:r>
        <w:t>dan</w:t>
      </w:r>
      <w:r>
        <w:rPr>
          <w:spacing w:val="-13"/>
        </w:rPr>
        <w:t xml:space="preserve"> </w:t>
      </w:r>
      <w:r>
        <w:t>karsinogen</w:t>
      </w:r>
      <w:r>
        <w:rPr>
          <w:spacing w:val="-13"/>
        </w:rPr>
        <w:t xml:space="preserve"> </w:t>
      </w:r>
      <w:r>
        <w:t>yang</w:t>
      </w:r>
      <w:r>
        <w:rPr>
          <w:spacing w:val="-13"/>
        </w:rPr>
        <w:t xml:space="preserve"> </w:t>
      </w:r>
      <w:r>
        <w:t>timbul</w:t>
      </w:r>
      <w:r>
        <w:rPr>
          <w:spacing w:val="-12"/>
        </w:rPr>
        <w:t xml:space="preserve"> </w:t>
      </w:r>
      <w:r>
        <w:t>akibat</w:t>
      </w:r>
      <w:r>
        <w:rPr>
          <w:spacing w:val="-13"/>
        </w:rPr>
        <w:t xml:space="preserve"> </w:t>
      </w:r>
      <w:r>
        <w:t>pembakaran</w:t>
      </w:r>
      <w:r>
        <w:rPr>
          <w:spacing w:val="-13"/>
        </w:rPr>
        <w:t xml:space="preserve"> </w:t>
      </w:r>
      <w:r>
        <w:t>tembakau dapat memicu terjadinya kanker. Pada awalnya rokok mengandung 8-20 miligram nikotin dan setelah dibakar nikotin yang masuk ke dalam sirkulasi darah</w:t>
      </w:r>
      <w:r>
        <w:rPr>
          <w:spacing w:val="-2"/>
        </w:rPr>
        <w:t xml:space="preserve"> </w:t>
      </w:r>
      <w:r>
        <w:t>hanya</w:t>
      </w:r>
      <w:r>
        <w:rPr>
          <w:spacing w:val="-3"/>
        </w:rPr>
        <w:t xml:space="preserve"> </w:t>
      </w:r>
      <w:r>
        <w:t>25</w:t>
      </w:r>
      <w:r>
        <w:rPr>
          <w:spacing w:val="-2"/>
        </w:rPr>
        <w:t xml:space="preserve"> </w:t>
      </w:r>
      <w:r>
        <w:t>persen.</w:t>
      </w:r>
      <w:r>
        <w:rPr>
          <w:spacing w:val="-5"/>
        </w:rPr>
        <w:t xml:space="preserve"> </w:t>
      </w:r>
      <w:r>
        <w:t>Walau</w:t>
      </w:r>
      <w:r>
        <w:rPr>
          <w:spacing w:val="-2"/>
        </w:rPr>
        <w:t xml:space="preserve"> </w:t>
      </w:r>
      <w:r>
        <w:t>demikian</w:t>
      </w:r>
      <w:r>
        <w:rPr>
          <w:spacing w:val="-2"/>
        </w:rPr>
        <w:t xml:space="preserve"> </w:t>
      </w:r>
      <w:r>
        <w:t>jumlah</w:t>
      </w:r>
      <w:r>
        <w:rPr>
          <w:spacing w:val="-2"/>
        </w:rPr>
        <w:t xml:space="preserve"> </w:t>
      </w:r>
      <w:r>
        <w:t>kecil</w:t>
      </w:r>
      <w:r>
        <w:rPr>
          <w:spacing w:val="-1"/>
        </w:rPr>
        <w:t xml:space="preserve"> </w:t>
      </w:r>
      <w:r>
        <w:t>tersebut</w:t>
      </w:r>
      <w:r>
        <w:rPr>
          <w:spacing w:val="-1"/>
        </w:rPr>
        <w:t xml:space="preserve"> </w:t>
      </w:r>
      <w:r>
        <w:t>memiliki</w:t>
      </w:r>
      <w:r>
        <w:rPr>
          <w:spacing w:val="-4"/>
        </w:rPr>
        <w:t xml:space="preserve"> </w:t>
      </w:r>
      <w:r>
        <w:t>waktu hanya 15 detik untuk sampai ke otak manusia (Kemenkes RI, 2018).</w:t>
      </w:r>
    </w:p>
    <w:p w:rsidR="006558B6" w:rsidRDefault="006558B6" w:rsidP="006558B6">
      <w:pPr>
        <w:pStyle w:val="BodyText"/>
        <w:spacing w:line="360" w:lineRule="auto"/>
        <w:ind w:left="995" w:right="1270" w:firstLine="705"/>
        <w:jc w:val="both"/>
      </w:pPr>
      <w:r>
        <w:t>Rokok menjadi salah satu penyebab terbesar kematian yang dapat dicegah di masyarakat. Akibat yang dapat ditimbulkan tidak hanya bagi perokok sendiri (perokok aktif) namun juga pada orang yang ikut menghirup asapnya yang disebut dengan perokok pasif. Selain berdampak pada masalah kesehatan, merokok juga dapat berdampak pada sosial, ekonomi dan lingkungan. Rokok menjadi faktor risiko kejadian berbagai penyakit kronis yang mematikan, seperti kanker, penyakit paru-paru dan penyakit kardiovaskuler. Risiko tersebut muncul akibat zat kimia yang terkandung di dalamnya</w:t>
      </w:r>
      <w:r>
        <w:rPr>
          <w:spacing w:val="-15"/>
        </w:rPr>
        <w:t xml:space="preserve"> </w:t>
      </w:r>
      <w:r>
        <w:t>seperti</w:t>
      </w:r>
      <w:r>
        <w:rPr>
          <w:spacing w:val="-15"/>
        </w:rPr>
        <w:t xml:space="preserve"> </w:t>
      </w:r>
      <w:r>
        <w:t>nikotin</w:t>
      </w:r>
      <w:r>
        <w:rPr>
          <w:spacing w:val="-15"/>
        </w:rPr>
        <w:t xml:space="preserve"> </w:t>
      </w:r>
      <w:r>
        <w:t>dan</w:t>
      </w:r>
      <w:r>
        <w:rPr>
          <w:spacing w:val="-15"/>
        </w:rPr>
        <w:t xml:space="preserve"> </w:t>
      </w:r>
      <w:r>
        <w:t>karbon</w:t>
      </w:r>
      <w:r>
        <w:rPr>
          <w:spacing w:val="-15"/>
        </w:rPr>
        <w:t xml:space="preserve"> </w:t>
      </w:r>
      <w:r>
        <w:t>monoksida</w:t>
      </w:r>
      <w:r>
        <w:rPr>
          <w:spacing w:val="-15"/>
        </w:rPr>
        <w:t xml:space="preserve"> </w:t>
      </w:r>
      <w:r>
        <w:t>serta</w:t>
      </w:r>
      <w:r>
        <w:rPr>
          <w:spacing w:val="-15"/>
        </w:rPr>
        <w:t xml:space="preserve"> </w:t>
      </w:r>
      <w:r>
        <w:t>racun-racun</w:t>
      </w:r>
      <w:r>
        <w:rPr>
          <w:spacing w:val="-15"/>
        </w:rPr>
        <w:t xml:space="preserve"> </w:t>
      </w:r>
      <w:r>
        <w:t>lainnya</w:t>
      </w:r>
      <w:r>
        <w:rPr>
          <w:spacing w:val="-15"/>
        </w:rPr>
        <w:t xml:space="preserve"> </w:t>
      </w:r>
      <w:r>
        <w:t>yang dihisap dan masuk ke dalam tubuh. Jika jumlah konsumsi rokok semakin meningkat maka akan berdampak pada semakin tingginya angka morbiditas dan mortalitas akibat rokok.</w:t>
      </w:r>
    </w:p>
    <w:p w:rsidR="006558B6" w:rsidRDefault="006558B6" w:rsidP="006558B6">
      <w:pPr>
        <w:pStyle w:val="BodyText"/>
        <w:spacing w:before="1" w:line="360" w:lineRule="auto"/>
        <w:ind w:left="995" w:right="1272" w:firstLine="705"/>
        <w:jc w:val="both"/>
      </w:pPr>
      <w:r>
        <w:t>Kebiasaan merokok sedikitnya menyebabkan 30 jenis penyakit pada manusia, pada kenyataannya kebiasaan merokok ini sulit dihilangkan dan jarang diakui orang sebagai suatu kebiasaan buruk. Apalagi orang yang merokok untuk mengalihkan diri dari stress dan tekanan emosi, lebih sulit melepaskan kebiasaan ini dibandingkan perokok yang tidak memiliki latar belakang depresi. Bagi seorang perokok kebiasaan merokok sulit dihentikan karena merokok sudah menjadi kebutuhan hidupnya (punya kenikmatan sendiri saat merokok). Kebiasaan merokok sangatlah memprihatinkan, setiap saat kita menjumpai di masyarakat dari berbagai usia. Mereka hanya memikirkan apa yang akan membuat mereka senang, seperti rokok.</w:t>
      </w:r>
    </w:p>
    <w:p w:rsidR="006558B6" w:rsidRDefault="006558B6" w:rsidP="006558B6">
      <w:pPr>
        <w:pStyle w:val="BodyText"/>
        <w:spacing w:before="1" w:line="360" w:lineRule="auto"/>
        <w:ind w:left="995" w:right="1271" w:firstLine="705"/>
        <w:jc w:val="both"/>
      </w:pPr>
      <w:r>
        <w:t>Merokok</w:t>
      </w:r>
      <w:r>
        <w:rPr>
          <w:spacing w:val="-2"/>
        </w:rPr>
        <w:t xml:space="preserve"> </w:t>
      </w:r>
      <w:r>
        <w:t>tidak</w:t>
      </w:r>
      <w:r>
        <w:rPr>
          <w:spacing w:val="-1"/>
        </w:rPr>
        <w:t xml:space="preserve"> </w:t>
      </w:r>
      <w:r>
        <w:t>saja</w:t>
      </w:r>
      <w:r>
        <w:rPr>
          <w:spacing w:val="-2"/>
        </w:rPr>
        <w:t xml:space="preserve"> </w:t>
      </w:r>
      <w:r>
        <w:t>berhubungan</w:t>
      </w:r>
      <w:r>
        <w:rPr>
          <w:spacing w:val="-1"/>
        </w:rPr>
        <w:t xml:space="preserve"> </w:t>
      </w:r>
      <w:r>
        <w:t>dengan</w:t>
      </w:r>
      <w:r>
        <w:rPr>
          <w:spacing w:val="-1"/>
        </w:rPr>
        <w:t xml:space="preserve"> </w:t>
      </w:r>
      <w:r>
        <w:t>aspek</w:t>
      </w:r>
      <w:r>
        <w:rPr>
          <w:spacing w:val="-1"/>
        </w:rPr>
        <w:t xml:space="preserve"> </w:t>
      </w:r>
      <w:r>
        <w:t>kesehatan, namun</w:t>
      </w:r>
      <w:r>
        <w:rPr>
          <w:spacing w:val="-1"/>
        </w:rPr>
        <w:t xml:space="preserve"> </w:t>
      </w:r>
      <w:r>
        <w:t>juga aspek</w:t>
      </w:r>
      <w:r>
        <w:rPr>
          <w:spacing w:val="-3"/>
        </w:rPr>
        <w:t xml:space="preserve"> </w:t>
      </w:r>
      <w:r>
        <w:t>ekonomi,</w:t>
      </w:r>
      <w:r>
        <w:rPr>
          <w:spacing w:val="-3"/>
        </w:rPr>
        <w:t xml:space="preserve"> </w:t>
      </w:r>
      <w:r>
        <w:t>sosial,</w:t>
      </w:r>
      <w:r>
        <w:rPr>
          <w:spacing w:val="-3"/>
        </w:rPr>
        <w:t xml:space="preserve"> </w:t>
      </w:r>
      <w:r>
        <w:t>budaya</w:t>
      </w:r>
      <w:r>
        <w:rPr>
          <w:spacing w:val="-4"/>
        </w:rPr>
        <w:t xml:space="preserve"> </w:t>
      </w:r>
      <w:r>
        <w:t>bahkan</w:t>
      </w:r>
      <w:r>
        <w:rPr>
          <w:spacing w:val="-3"/>
        </w:rPr>
        <w:t xml:space="preserve"> </w:t>
      </w:r>
      <w:r>
        <w:t>masalah</w:t>
      </w:r>
      <w:r>
        <w:rPr>
          <w:spacing w:val="-4"/>
        </w:rPr>
        <w:t xml:space="preserve"> </w:t>
      </w:r>
      <w:r>
        <w:t>keagamaan. Merubah</w:t>
      </w:r>
      <w:r>
        <w:rPr>
          <w:spacing w:val="-3"/>
        </w:rPr>
        <w:t xml:space="preserve"> </w:t>
      </w:r>
      <w:r>
        <w:t>perilaku merokok</w:t>
      </w:r>
      <w:r>
        <w:rPr>
          <w:spacing w:val="31"/>
        </w:rPr>
        <w:t xml:space="preserve"> </w:t>
      </w:r>
      <w:r>
        <w:t>tidak</w:t>
      </w:r>
      <w:r>
        <w:rPr>
          <w:spacing w:val="33"/>
        </w:rPr>
        <w:t xml:space="preserve"> </w:t>
      </w:r>
      <w:r>
        <w:t>mudah</w:t>
      </w:r>
      <w:r>
        <w:rPr>
          <w:spacing w:val="32"/>
        </w:rPr>
        <w:t xml:space="preserve"> </w:t>
      </w:r>
      <w:r>
        <w:t>dilakukan.</w:t>
      </w:r>
      <w:r>
        <w:rPr>
          <w:spacing w:val="33"/>
        </w:rPr>
        <w:t xml:space="preserve"> </w:t>
      </w:r>
      <w:r>
        <w:t>Menurut</w:t>
      </w:r>
      <w:r>
        <w:rPr>
          <w:spacing w:val="33"/>
        </w:rPr>
        <w:t xml:space="preserve"> </w:t>
      </w:r>
      <w:r>
        <w:t>Ratih</w:t>
      </w:r>
      <w:r>
        <w:rPr>
          <w:spacing w:val="37"/>
        </w:rPr>
        <w:t xml:space="preserve"> </w:t>
      </w:r>
      <w:r>
        <w:t>dan</w:t>
      </w:r>
      <w:r>
        <w:rPr>
          <w:spacing w:val="27"/>
        </w:rPr>
        <w:t xml:space="preserve"> </w:t>
      </w:r>
      <w:r>
        <w:t>Wiwin</w:t>
      </w:r>
      <w:r>
        <w:rPr>
          <w:spacing w:val="34"/>
        </w:rPr>
        <w:t xml:space="preserve"> </w:t>
      </w:r>
      <w:r>
        <w:t>(2012),</w:t>
      </w:r>
      <w:r>
        <w:rPr>
          <w:spacing w:val="33"/>
        </w:rPr>
        <w:t xml:space="preserve"> </w:t>
      </w:r>
      <w:r>
        <w:rPr>
          <w:spacing w:val="-2"/>
        </w:rPr>
        <w:t>bahwa</w:t>
      </w:r>
    </w:p>
    <w:p w:rsidR="006558B6" w:rsidRDefault="006558B6" w:rsidP="006558B6">
      <w:pPr>
        <w:pStyle w:val="BodyText"/>
        <w:spacing w:line="360" w:lineRule="auto"/>
        <w:jc w:val="both"/>
        <w:sectPr w:rsidR="006558B6">
          <w:footerReference w:type="default" r:id="rId7"/>
          <w:pgSz w:w="11910" w:h="16840"/>
          <w:pgMar w:top="1920" w:right="425" w:bottom="1260" w:left="1700" w:header="0" w:footer="1060" w:gutter="0"/>
          <w:pgNumType w:start="2"/>
          <w:cols w:space="720"/>
        </w:sectPr>
      </w:pPr>
    </w:p>
    <w:p w:rsidR="006558B6" w:rsidRDefault="006558B6" w:rsidP="006558B6">
      <w:pPr>
        <w:pStyle w:val="BodyText"/>
        <w:spacing w:before="53"/>
      </w:pPr>
    </w:p>
    <w:p w:rsidR="006558B6" w:rsidRDefault="006558B6" w:rsidP="006558B6">
      <w:pPr>
        <w:pStyle w:val="BodyText"/>
        <w:spacing w:line="360" w:lineRule="auto"/>
        <w:ind w:left="995" w:right="1272"/>
        <w:jc w:val="both"/>
      </w:pPr>
      <w:r>
        <w:t>upaya merubah perilaku merokok pada usia dewasa dapat dilakukan dengan dukungan sosial, pendidikan kesehatan dan terapi farmakologis. Banyak penelitian yang terpaku hanya pada pencegahan perilaku merokok. Namun yang tidak kalah penting adalah pengkajian tentang bagaimana para perokok kemudian menghentikan perilakunya.</w:t>
      </w:r>
    </w:p>
    <w:p w:rsidR="006558B6" w:rsidRDefault="006558B6" w:rsidP="006558B6">
      <w:pPr>
        <w:pStyle w:val="BodyText"/>
        <w:spacing w:line="360" w:lineRule="auto"/>
        <w:ind w:left="995" w:right="1272" w:firstLine="705"/>
        <w:jc w:val="both"/>
      </w:pPr>
      <w:r>
        <w:t>Konsep Model Kepercayaan Kesehatan merupakan konsep perilaku kesehatan dari perspektif psikologis sosial yang menggunakan harapan, nilai dan</w:t>
      </w:r>
      <w:r>
        <w:rPr>
          <w:spacing w:val="-15"/>
        </w:rPr>
        <w:t xml:space="preserve"> </w:t>
      </w:r>
      <w:r>
        <w:t>pengambilan</w:t>
      </w:r>
      <w:r>
        <w:rPr>
          <w:spacing w:val="-15"/>
        </w:rPr>
        <w:t xml:space="preserve"> </w:t>
      </w:r>
      <w:r>
        <w:t>keputusan</w:t>
      </w:r>
      <w:r>
        <w:rPr>
          <w:spacing w:val="-15"/>
        </w:rPr>
        <w:t xml:space="preserve"> </w:t>
      </w:r>
      <w:r>
        <w:t>yang</w:t>
      </w:r>
      <w:r>
        <w:rPr>
          <w:spacing w:val="-15"/>
        </w:rPr>
        <w:t xml:space="preserve"> </w:t>
      </w:r>
      <w:r>
        <w:t>mempengaruhi</w:t>
      </w:r>
      <w:r>
        <w:rPr>
          <w:spacing w:val="-15"/>
        </w:rPr>
        <w:t xml:space="preserve"> </w:t>
      </w:r>
      <w:r>
        <w:t>tindakan</w:t>
      </w:r>
      <w:r>
        <w:rPr>
          <w:spacing w:val="-15"/>
        </w:rPr>
        <w:t xml:space="preserve"> </w:t>
      </w:r>
      <w:r>
        <w:t>masyarakat</w:t>
      </w:r>
      <w:r>
        <w:rPr>
          <w:spacing w:val="-15"/>
        </w:rPr>
        <w:t xml:space="preserve"> </w:t>
      </w:r>
      <w:r>
        <w:t>(Conner and Norman, 2016; Daragmeh, Sági and Zéman, 2021). Model Kepercayaan Kesehatan mempunyai tujuan memahami alasan individu mengambil keputusan terhadap langkah pencegahan. Konsep Model Kepercayaan Kesehatan</w:t>
      </w:r>
      <w:r>
        <w:rPr>
          <w:spacing w:val="-15"/>
        </w:rPr>
        <w:t xml:space="preserve"> </w:t>
      </w:r>
      <w:r>
        <w:t>efektif</w:t>
      </w:r>
      <w:r>
        <w:rPr>
          <w:spacing w:val="-15"/>
        </w:rPr>
        <w:t xml:space="preserve"> </w:t>
      </w:r>
      <w:r>
        <w:t>digunakan</w:t>
      </w:r>
      <w:r>
        <w:rPr>
          <w:spacing w:val="-15"/>
        </w:rPr>
        <w:t xml:space="preserve"> </w:t>
      </w:r>
      <w:r>
        <w:t>sebagai</w:t>
      </w:r>
      <w:r>
        <w:rPr>
          <w:spacing w:val="-15"/>
        </w:rPr>
        <w:t xml:space="preserve"> </w:t>
      </w:r>
      <w:r>
        <w:t>gambaran</w:t>
      </w:r>
      <w:r>
        <w:rPr>
          <w:spacing w:val="-15"/>
        </w:rPr>
        <w:t xml:space="preserve"> </w:t>
      </w:r>
      <w:r>
        <w:t>perilaku</w:t>
      </w:r>
      <w:r>
        <w:rPr>
          <w:spacing w:val="-15"/>
        </w:rPr>
        <w:t xml:space="preserve"> </w:t>
      </w:r>
      <w:r>
        <w:t>sehat</w:t>
      </w:r>
      <w:r>
        <w:rPr>
          <w:spacing w:val="-15"/>
        </w:rPr>
        <w:t xml:space="preserve"> </w:t>
      </w:r>
      <w:r>
        <w:t>dalam</w:t>
      </w:r>
      <w:r>
        <w:rPr>
          <w:spacing w:val="-15"/>
        </w:rPr>
        <w:t xml:space="preserve"> </w:t>
      </w:r>
      <w:r>
        <w:t>mencegah penularan seperti pandemi Covid-19 (Glanz, Rimer and Viswanath, 2008; Siddiqui et al., 2016).</w:t>
      </w:r>
    </w:p>
    <w:p w:rsidR="006558B6" w:rsidRDefault="006558B6" w:rsidP="006558B6">
      <w:pPr>
        <w:pStyle w:val="BodyText"/>
        <w:spacing w:before="1" w:line="360" w:lineRule="auto"/>
        <w:ind w:left="995" w:right="1272" w:firstLine="849"/>
        <w:jc w:val="both"/>
      </w:pPr>
      <w:r>
        <w:t xml:space="preserve">Model </w:t>
      </w:r>
      <w:hyperlink r:id="rId8">
        <w:r>
          <w:t>Kepercayaan Kesehatan</w:t>
        </w:r>
      </w:hyperlink>
      <w:r>
        <w:t xml:space="preserve"> merupakan model teoritis yang dapat digunakan untuk memandu program promosi kesehatan dan pencegahan penyakit.</w:t>
      </w:r>
      <w:r>
        <w:rPr>
          <w:spacing w:val="-15"/>
        </w:rPr>
        <w:t xml:space="preserve"> </w:t>
      </w:r>
      <w:r>
        <w:t>Model</w:t>
      </w:r>
      <w:r>
        <w:rPr>
          <w:spacing w:val="-15"/>
        </w:rPr>
        <w:t xml:space="preserve"> </w:t>
      </w:r>
      <w:r>
        <w:t>ini</w:t>
      </w:r>
      <w:r>
        <w:rPr>
          <w:spacing w:val="-14"/>
        </w:rPr>
        <w:t xml:space="preserve"> </w:t>
      </w:r>
      <w:r>
        <w:t>digunakan</w:t>
      </w:r>
      <w:r>
        <w:rPr>
          <w:spacing w:val="-15"/>
        </w:rPr>
        <w:t xml:space="preserve"> </w:t>
      </w:r>
      <w:r>
        <w:t>untuk</w:t>
      </w:r>
      <w:r>
        <w:rPr>
          <w:spacing w:val="-15"/>
        </w:rPr>
        <w:t xml:space="preserve"> </w:t>
      </w:r>
      <w:r>
        <w:t>menjelaskan</w:t>
      </w:r>
      <w:r>
        <w:rPr>
          <w:spacing w:val="-13"/>
        </w:rPr>
        <w:t xml:space="preserve"> </w:t>
      </w:r>
      <w:r>
        <w:t>dan</w:t>
      </w:r>
      <w:r>
        <w:rPr>
          <w:spacing w:val="-15"/>
        </w:rPr>
        <w:t xml:space="preserve"> </w:t>
      </w:r>
      <w:r>
        <w:t>memprediksi</w:t>
      </w:r>
      <w:r>
        <w:rPr>
          <w:spacing w:val="-14"/>
        </w:rPr>
        <w:t xml:space="preserve"> </w:t>
      </w:r>
      <w:r>
        <w:t>perubahan individu dalam perilaku kesehatan. Model ini merupakan salah satu model yang paling banyak digunakan untuk memahami perilaku kesehatan.</w:t>
      </w:r>
    </w:p>
    <w:p w:rsidR="006558B6" w:rsidRDefault="006558B6" w:rsidP="006558B6">
      <w:pPr>
        <w:pStyle w:val="BodyText"/>
        <w:spacing w:line="360" w:lineRule="auto"/>
        <w:ind w:left="995" w:right="1270" w:firstLine="849"/>
        <w:jc w:val="both"/>
      </w:pPr>
      <w:r>
        <w:t>Elemen-elemen utama dari Model Kepercayaan Kesehatan berfokus pada kepercayaan individu tentang kondisi kesehatan, yang memprediksi perilaku individu yang berhubungan dengan kesehatan. Model ini mendefinisikan faktor-faktor utama yang memengaruhi perilaku kesehatan sebagai</w:t>
      </w:r>
      <w:r>
        <w:rPr>
          <w:spacing w:val="-2"/>
        </w:rPr>
        <w:t xml:space="preserve"> </w:t>
      </w:r>
      <w:r>
        <w:t>ancaman</w:t>
      </w:r>
      <w:r>
        <w:rPr>
          <w:spacing w:val="-3"/>
        </w:rPr>
        <w:t xml:space="preserve"> </w:t>
      </w:r>
      <w:r>
        <w:t>yang</w:t>
      </w:r>
      <w:r>
        <w:rPr>
          <w:spacing w:val="-1"/>
        </w:rPr>
        <w:t xml:space="preserve"> </w:t>
      </w:r>
      <w:r>
        <w:t>dirasakan individu</w:t>
      </w:r>
      <w:r>
        <w:rPr>
          <w:spacing w:val="-2"/>
        </w:rPr>
        <w:t xml:space="preserve"> </w:t>
      </w:r>
      <w:r>
        <w:t>terhadap</w:t>
      </w:r>
      <w:r>
        <w:rPr>
          <w:spacing w:val="-2"/>
        </w:rPr>
        <w:t xml:space="preserve"> </w:t>
      </w:r>
      <w:r>
        <w:t>penyakit</w:t>
      </w:r>
      <w:r>
        <w:rPr>
          <w:spacing w:val="-2"/>
        </w:rPr>
        <w:t xml:space="preserve"> </w:t>
      </w:r>
      <w:r>
        <w:t>(kerentanan</w:t>
      </w:r>
      <w:r>
        <w:rPr>
          <w:spacing w:val="-2"/>
        </w:rPr>
        <w:t xml:space="preserve"> </w:t>
      </w:r>
      <w:r>
        <w:t>yang dirasakan),</w:t>
      </w:r>
      <w:r>
        <w:rPr>
          <w:spacing w:val="-15"/>
        </w:rPr>
        <w:t xml:space="preserve"> </w:t>
      </w:r>
      <w:r>
        <w:t>kepercayaan</w:t>
      </w:r>
      <w:r>
        <w:rPr>
          <w:spacing w:val="-15"/>
        </w:rPr>
        <w:t xml:space="preserve"> </w:t>
      </w:r>
      <w:r>
        <w:t>akan</w:t>
      </w:r>
      <w:r>
        <w:rPr>
          <w:spacing w:val="-15"/>
        </w:rPr>
        <w:t xml:space="preserve"> </w:t>
      </w:r>
      <w:r>
        <w:t>konsekuensi</w:t>
      </w:r>
      <w:r>
        <w:rPr>
          <w:spacing w:val="-15"/>
        </w:rPr>
        <w:t xml:space="preserve"> </w:t>
      </w:r>
      <w:r>
        <w:t>(keparahan</w:t>
      </w:r>
      <w:r>
        <w:rPr>
          <w:spacing w:val="-15"/>
        </w:rPr>
        <w:t xml:space="preserve"> </w:t>
      </w:r>
      <w:r>
        <w:t>yang</w:t>
      </w:r>
      <w:r>
        <w:rPr>
          <w:spacing w:val="-15"/>
        </w:rPr>
        <w:t xml:space="preserve"> </w:t>
      </w:r>
      <w:r>
        <w:t>dirasakan),</w:t>
      </w:r>
      <w:r>
        <w:rPr>
          <w:spacing w:val="-15"/>
        </w:rPr>
        <w:t xml:space="preserve"> </w:t>
      </w:r>
      <w:r>
        <w:t>potensi manfaat positif dari tindakan (manfaat yang dirasakan), potensi hambatan untuk bertindak (hambatan yang dirasakan), paparan terhadap faktor-faktor yang mendorong tindakan (isyarat untuk bertindak), dan keyakinan akan kemampuan untuk berhasil (efikasi diri).</w:t>
      </w:r>
    </w:p>
    <w:p w:rsidR="006558B6" w:rsidRDefault="006558B6" w:rsidP="006558B6">
      <w:pPr>
        <w:pStyle w:val="BodyText"/>
        <w:spacing w:line="360" w:lineRule="auto"/>
        <w:ind w:left="995" w:right="1273" w:firstLine="849"/>
        <w:jc w:val="both"/>
      </w:pPr>
      <w:r>
        <w:t>Promosi kesehatan merupakan salah satu upaya untuk meningkatkan kesehatan</w:t>
      </w:r>
      <w:r>
        <w:rPr>
          <w:spacing w:val="64"/>
        </w:rPr>
        <w:t xml:space="preserve"> </w:t>
      </w:r>
      <w:r>
        <w:t>masyarakat</w:t>
      </w:r>
      <w:r>
        <w:rPr>
          <w:spacing w:val="68"/>
        </w:rPr>
        <w:t xml:space="preserve"> </w:t>
      </w:r>
      <w:r>
        <w:t>yang</w:t>
      </w:r>
      <w:r>
        <w:rPr>
          <w:spacing w:val="67"/>
        </w:rPr>
        <w:t xml:space="preserve"> </w:t>
      </w:r>
      <w:r>
        <w:t>berfokus</w:t>
      </w:r>
      <w:r>
        <w:rPr>
          <w:spacing w:val="68"/>
        </w:rPr>
        <w:t xml:space="preserve"> </w:t>
      </w:r>
      <w:r>
        <w:t>pada</w:t>
      </w:r>
      <w:r>
        <w:rPr>
          <w:spacing w:val="67"/>
        </w:rPr>
        <w:t xml:space="preserve"> </w:t>
      </w:r>
      <w:r>
        <w:t>upaya</w:t>
      </w:r>
      <w:r>
        <w:rPr>
          <w:spacing w:val="66"/>
        </w:rPr>
        <w:t xml:space="preserve"> </w:t>
      </w:r>
      <w:r>
        <w:t>promotif</w:t>
      </w:r>
      <w:r>
        <w:rPr>
          <w:spacing w:val="67"/>
        </w:rPr>
        <w:t xml:space="preserve"> </w:t>
      </w:r>
      <w:r>
        <w:t>dan</w:t>
      </w:r>
      <w:r>
        <w:rPr>
          <w:spacing w:val="68"/>
        </w:rPr>
        <w:t xml:space="preserve"> </w:t>
      </w:r>
      <w:r>
        <w:rPr>
          <w:spacing w:val="-2"/>
        </w:rPr>
        <w:t>preventif.</w:t>
      </w:r>
    </w:p>
    <w:p w:rsidR="006558B6" w:rsidRDefault="006558B6" w:rsidP="006558B6">
      <w:pPr>
        <w:pStyle w:val="BodyText"/>
        <w:spacing w:line="360" w:lineRule="auto"/>
        <w:jc w:val="both"/>
        <w:sectPr w:rsidR="006558B6">
          <w:pgSz w:w="11910" w:h="16840"/>
          <w:pgMar w:top="1920" w:right="425" w:bottom="1260" w:left="1700" w:header="0" w:footer="1060" w:gutter="0"/>
          <w:cols w:space="720"/>
        </w:sectPr>
      </w:pPr>
    </w:p>
    <w:p w:rsidR="006558B6" w:rsidRDefault="006558B6" w:rsidP="006558B6">
      <w:pPr>
        <w:pStyle w:val="BodyText"/>
        <w:spacing w:before="53"/>
      </w:pPr>
    </w:p>
    <w:p w:rsidR="006558B6" w:rsidRDefault="006558B6" w:rsidP="006558B6">
      <w:pPr>
        <w:pStyle w:val="BodyText"/>
        <w:spacing w:line="360" w:lineRule="auto"/>
        <w:ind w:left="995" w:right="1271"/>
        <w:jc w:val="both"/>
      </w:pPr>
      <w:r>
        <w:t>Upaya ini bertujuan untuk mengubah perilaku masyarakat agar mampu menjaga dan meningkatkan derajat kesehatannya secara mandiri. Pemberian informasi dan edukasi melaui media merupakan salah satu bentuk promosi kesehatan. Media merupakan alat bantu saluran komunikasi yang bermanfaat untuk mempermudah penyampaian pesan kesehatan pada masyarakat. Penggunaan media seperti poster dapat menjadi alternatif untuk menyampaikan informasi kepada masyarakat. Media digunakan untuk mempermudah</w:t>
      </w:r>
      <w:r>
        <w:rPr>
          <w:spacing w:val="-15"/>
        </w:rPr>
        <w:t xml:space="preserve"> </w:t>
      </w:r>
      <w:r>
        <w:t>penyampaian</w:t>
      </w:r>
      <w:r>
        <w:rPr>
          <w:spacing w:val="-15"/>
        </w:rPr>
        <w:t xml:space="preserve"> </w:t>
      </w:r>
      <w:r>
        <w:t>pesan</w:t>
      </w:r>
      <w:r>
        <w:rPr>
          <w:spacing w:val="-15"/>
        </w:rPr>
        <w:t xml:space="preserve"> </w:t>
      </w:r>
      <w:r>
        <w:t>kepada</w:t>
      </w:r>
      <w:r>
        <w:rPr>
          <w:spacing w:val="-15"/>
        </w:rPr>
        <w:t xml:space="preserve"> </w:t>
      </w:r>
      <w:r>
        <w:t>target</w:t>
      </w:r>
      <w:r>
        <w:rPr>
          <w:spacing w:val="-15"/>
        </w:rPr>
        <w:t xml:space="preserve"> </w:t>
      </w:r>
      <w:r>
        <w:t>pendidikan.</w:t>
      </w:r>
      <w:r>
        <w:rPr>
          <w:spacing w:val="-15"/>
        </w:rPr>
        <w:t xml:space="preserve"> </w:t>
      </w:r>
      <w:r>
        <w:t>Salah</w:t>
      </w:r>
      <w:r>
        <w:rPr>
          <w:spacing w:val="-15"/>
        </w:rPr>
        <w:t xml:space="preserve"> </w:t>
      </w:r>
      <w:r>
        <w:t>satu</w:t>
      </w:r>
      <w:r>
        <w:rPr>
          <w:spacing w:val="-15"/>
        </w:rPr>
        <w:t xml:space="preserve"> </w:t>
      </w:r>
      <w:r>
        <w:t>media yang sering digunakan yakni media poster. Pada media poster ini dapat menampilkan</w:t>
      </w:r>
      <w:r>
        <w:rPr>
          <w:spacing w:val="-15"/>
        </w:rPr>
        <w:t xml:space="preserve"> </w:t>
      </w:r>
      <w:r>
        <w:t>gambar-gambar</w:t>
      </w:r>
      <w:r>
        <w:rPr>
          <w:spacing w:val="-15"/>
        </w:rPr>
        <w:t xml:space="preserve"> </w:t>
      </w:r>
      <w:r>
        <w:t>yang</w:t>
      </w:r>
      <w:r>
        <w:rPr>
          <w:spacing w:val="-15"/>
        </w:rPr>
        <w:t xml:space="preserve"> </w:t>
      </w:r>
      <w:r>
        <w:t>menarik,</w:t>
      </w:r>
      <w:r>
        <w:rPr>
          <w:spacing w:val="-15"/>
        </w:rPr>
        <w:t xml:space="preserve"> </w:t>
      </w:r>
      <w:r>
        <w:t>lebih</w:t>
      </w:r>
      <w:r>
        <w:rPr>
          <w:spacing w:val="-15"/>
        </w:rPr>
        <w:t xml:space="preserve"> </w:t>
      </w:r>
      <w:r>
        <w:t>lengkap,</w:t>
      </w:r>
      <w:r>
        <w:rPr>
          <w:spacing w:val="-15"/>
        </w:rPr>
        <w:t xml:space="preserve"> </w:t>
      </w:r>
      <w:r>
        <w:t>lebih</w:t>
      </w:r>
      <w:r>
        <w:rPr>
          <w:spacing w:val="-15"/>
        </w:rPr>
        <w:t xml:space="preserve"> </w:t>
      </w:r>
      <w:r>
        <w:t>praktis</w:t>
      </w:r>
      <w:r>
        <w:rPr>
          <w:spacing w:val="-15"/>
        </w:rPr>
        <w:t xml:space="preserve"> </w:t>
      </w:r>
      <w:r>
        <w:t>untuk dibawa, tahan lama, pembuatannya murah, memberikan rasa keindahan serta mempermudah pemahaman dan mudah dipelajari dimana saja. Media ini juga tidak memerlukan arus listrik yang kadang menjadi kendala pendidikan kesehatan dengan media slide.</w:t>
      </w:r>
    </w:p>
    <w:p w:rsidR="006558B6" w:rsidRDefault="006558B6" w:rsidP="006558B6">
      <w:pPr>
        <w:pStyle w:val="BodyText"/>
        <w:spacing w:before="1" w:line="360" w:lineRule="auto"/>
        <w:ind w:left="995" w:right="1273" w:firstLine="849"/>
        <w:jc w:val="both"/>
      </w:pPr>
      <w:r>
        <w:t>Sebagaimana</w:t>
      </w:r>
      <w:r>
        <w:rPr>
          <w:spacing w:val="-15"/>
        </w:rPr>
        <w:t xml:space="preserve"> </w:t>
      </w:r>
      <w:r>
        <w:t>promosi</w:t>
      </w:r>
      <w:r>
        <w:rPr>
          <w:spacing w:val="-15"/>
        </w:rPr>
        <w:t xml:space="preserve"> </w:t>
      </w:r>
      <w:r>
        <w:t>kesehatan</w:t>
      </w:r>
      <w:r>
        <w:rPr>
          <w:spacing w:val="-15"/>
        </w:rPr>
        <w:t xml:space="preserve"> </w:t>
      </w:r>
      <w:r>
        <w:t>menjadi</w:t>
      </w:r>
      <w:r>
        <w:rPr>
          <w:spacing w:val="-15"/>
        </w:rPr>
        <w:t xml:space="preserve"> </w:t>
      </w:r>
      <w:r>
        <w:t>upaya</w:t>
      </w:r>
      <w:r>
        <w:rPr>
          <w:spacing w:val="-15"/>
        </w:rPr>
        <w:t xml:space="preserve"> </w:t>
      </w:r>
      <w:r>
        <w:t>menyampaikan</w:t>
      </w:r>
      <w:r>
        <w:rPr>
          <w:spacing w:val="-15"/>
        </w:rPr>
        <w:t xml:space="preserve"> </w:t>
      </w:r>
      <w:r>
        <w:t>pesan pesan kesehatan dengan harapan dapat mempengaruhi perilaku kesehatannya. Seperti pada penelitian Ervi Rachma Dewi, dkk tahun 2022 bahwa terdapat perbedaan nilai pengetahuan remaja tentang bahaya merokok dengan diberikannya promosi kesehatan melalui media alat peraga pernafasan dan permainan ular tangga (Dewi, Ervi Rachma, dkk., 2022). Penelitian lain yang dilakukan oleh Nivita Nanda Grabela Tosubu, dkk tahun 2023 dihasilkan bahwa media pendidikan kesehatan dapat mempengaruhi perilaku merokok pada responden (Tosubu, Nivita Nanda Grabela, dkk., 2023).</w:t>
      </w:r>
    </w:p>
    <w:p w:rsidR="006558B6" w:rsidRDefault="006558B6" w:rsidP="006558B6">
      <w:pPr>
        <w:pStyle w:val="BodyText"/>
        <w:spacing w:line="360" w:lineRule="auto"/>
        <w:ind w:left="995" w:right="1269" w:firstLine="849"/>
        <w:jc w:val="both"/>
      </w:pPr>
      <w:r>
        <w:t>Masalah kemiskinan di Desa Gajah Kecamatan Gajah Kabupaten Demak merupakan masalah sosial yang secara wilayah paling kompleks dibandingkan dengan masalah sosial lainnya yang mencapai ±124 KPM. Menurut laporan Badan Pusat Statistik (BPS) Persentase Penduduk Usia 15 Tahun Ke</w:t>
      </w:r>
      <w:r>
        <w:rPr>
          <w:spacing w:val="-13"/>
        </w:rPr>
        <w:t xml:space="preserve"> </w:t>
      </w:r>
      <w:r>
        <w:t>Atas yang Merokok berdasarkan Kelompok Umur di Provinsi Jawa Tengah</w:t>
      </w:r>
      <w:r>
        <w:rPr>
          <w:spacing w:val="-6"/>
        </w:rPr>
        <w:t xml:space="preserve"> </w:t>
      </w:r>
      <w:r>
        <w:t>yaitu</w:t>
      </w:r>
      <w:r>
        <w:rPr>
          <w:spacing w:val="-6"/>
        </w:rPr>
        <w:t xml:space="preserve"> </w:t>
      </w:r>
      <w:r>
        <w:t>pada</w:t>
      </w:r>
      <w:r>
        <w:rPr>
          <w:spacing w:val="-7"/>
        </w:rPr>
        <w:t xml:space="preserve"> </w:t>
      </w:r>
      <w:r>
        <w:t>tahun</w:t>
      </w:r>
      <w:r>
        <w:rPr>
          <w:spacing w:val="-3"/>
        </w:rPr>
        <w:t xml:space="preserve"> </w:t>
      </w:r>
      <w:r>
        <w:t>2023</w:t>
      </w:r>
      <w:r>
        <w:rPr>
          <w:spacing w:val="-6"/>
        </w:rPr>
        <w:t xml:space="preserve"> </w:t>
      </w:r>
      <w:r>
        <w:t>kelompok</w:t>
      </w:r>
      <w:r>
        <w:rPr>
          <w:spacing w:val="-6"/>
        </w:rPr>
        <w:t xml:space="preserve"> </w:t>
      </w:r>
      <w:r>
        <w:t>usia</w:t>
      </w:r>
      <w:r>
        <w:rPr>
          <w:spacing w:val="-6"/>
        </w:rPr>
        <w:t xml:space="preserve"> </w:t>
      </w:r>
      <w:r>
        <w:t>15-24</w:t>
      </w:r>
      <w:r>
        <w:rPr>
          <w:spacing w:val="-6"/>
        </w:rPr>
        <w:t xml:space="preserve"> </w:t>
      </w:r>
      <w:r>
        <w:t>sebesar</w:t>
      </w:r>
      <w:r>
        <w:rPr>
          <w:spacing w:val="-7"/>
        </w:rPr>
        <w:t xml:space="preserve"> </w:t>
      </w:r>
      <w:r>
        <w:t>21,11%,</w:t>
      </w:r>
      <w:r>
        <w:rPr>
          <w:spacing w:val="-5"/>
        </w:rPr>
        <w:t xml:space="preserve"> </w:t>
      </w:r>
      <w:r>
        <w:t>umur</w:t>
      </w:r>
      <w:r>
        <w:rPr>
          <w:spacing w:val="-3"/>
        </w:rPr>
        <w:t xml:space="preserve"> </w:t>
      </w:r>
      <w:r>
        <w:rPr>
          <w:spacing w:val="-5"/>
        </w:rPr>
        <w:t>25-</w:t>
      </w:r>
    </w:p>
    <w:p w:rsidR="006558B6" w:rsidRDefault="006558B6" w:rsidP="006558B6">
      <w:pPr>
        <w:pStyle w:val="BodyText"/>
        <w:ind w:left="995"/>
        <w:jc w:val="both"/>
      </w:pPr>
      <w:r>
        <w:t>34</w:t>
      </w:r>
      <w:r>
        <w:rPr>
          <w:spacing w:val="-1"/>
        </w:rPr>
        <w:t xml:space="preserve"> </w:t>
      </w:r>
      <w:r>
        <w:t>sebesar 32,73%,</w:t>
      </w:r>
      <w:r>
        <w:rPr>
          <w:spacing w:val="1"/>
        </w:rPr>
        <w:t xml:space="preserve"> </w:t>
      </w:r>
      <w:r>
        <w:t>umur</w:t>
      </w:r>
      <w:r>
        <w:rPr>
          <w:spacing w:val="3"/>
        </w:rPr>
        <w:t xml:space="preserve"> </w:t>
      </w:r>
      <w:r>
        <w:t>35-44</w:t>
      </w:r>
      <w:r>
        <w:rPr>
          <w:spacing w:val="1"/>
        </w:rPr>
        <w:t xml:space="preserve"> </w:t>
      </w:r>
      <w:r>
        <w:t>sebesar 34,44%,</w:t>
      </w:r>
      <w:r>
        <w:rPr>
          <w:spacing w:val="1"/>
        </w:rPr>
        <w:t xml:space="preserve"> </w:t>
      </w:r>
      <w:r>
        <w:t>umur 45-54</w:t>
      </w:r>
      <w:r>
        <w:rPr>
          <w:spacing w:val="1"/>
        </w:rPr>
        <w:t xml:space="preserve"> </w:t>
      </w:r>
      <w:r>
        <w:t>sebesar</w:t>
      </w:r>
      <w:r>
        <w:rPr>
          <w:spacing w:val="1"/>
        </w:rPr>
        <w:t xml:space="preserve"> </w:t>
      </w:r>
      <w:r>
        <w:rPr>
          <w:spacing w:val="-2"/>
        </w:rPr>
        <w:t>30,86%,</w:t>
      </w:r>
    </w:p>
    <w:p w:rsidR="006558B6" w:rsidRDefault="006558B6" w:rsidP="006558B6">
      <w:pPr>
        <w:pStyle w:val="BodyText"/>
        <w:jc w:val="both"/>
        <w:sectPr w:rsidR="006558B6">
          <w:pgSz w:w="11910" w:h="16840"/>
          <w:pgMar w:top="1920" w:right="425" w:bottom="1260" w:left="1700" w:header="0" w:footer="1060" w:gutter="0"/>
          <w:cols w:space="720"/>
        </w:sectPr>
      </w:pPr>
    </w:p>
    <w:p w:rsidR="006558B6" w:rsidRDefault="006558B6" w:rsidP="006558B6">
      <w:pPr>
        <w:pStyle w:val="BodyText"/>
        <w:spacing w:before="53"/>
      </w:pPr>
    </w:p>
    <w:p w:rsidR="006558B6" w:rsidRDefault="006558B6" w:rsidP="006558B6">
      <w:pPr>
        <w:pStyle w:val="BodyText"/>
        <w:spacing w:line="360" w:lineRule="auto"/>
        <w:ind w:left="995" w:right="1276"/>
        <w:jc w:val="both"/>
      </w:pPr>
      <w:r>
        <w:t>umur 65+ sebesar 33,08% dari hasil tersebut kelompok umur yang memiliki presentasi terbanyak yaitu di umur 35-44.</w:t>
      </w:r>
    </w:p>
    <w:p w:rsidR="006558B6" w:rsidRDefault="006558B6" w:rsidP="006558B6">
      <w:pPr>
        <w:pStyle w:val="BodyText"/>
        <w:spacing w:line="360" w:lineRule="auto"/>
        <w:ind w:left="995" w:right="1271" w:firstLine="849"/>
        <w:jc w:val="both"/>
      </w:pPr>
      <w:r>
        <w:t>Menurut laporan Badan Pusat Statistik (BPS), pada Maret 2024 terdapat 22,32% penduduk Indonesia berusia 5 tahun ke atas yang biasa merokok</w:t>
      </w:r>
      <w:r>
        <w:rPr>
          <w:spacing w:val="-7"/>
        </w:rPr>
        <w:t xml:space="preserve"> </w:t>
      </w:r>
      <w:r>
        <w:t>setiap</w:t>
      </w:r>
      <w:r>
        <w:rPr>
          <w:spacing w:val="-5"/>
        </w:rPr>
        <w:t xml:space="preserve"> </w:t>
      </w:r>
      <w:r>
        <w:t>hari,</w:t>
      </w:r>
      <w:r>
        <w:rPr>
          <w:spacing w:val="-5"/>
        </w:rPr>
        <w:t xml:space="preserve"> </w:t>
      </w:r>
      <w:r>
        <w:t>dan</w:t>
      </w:r>
      <w:r>
        <w:rPr>
          <w:spacing w:val="-2"/>
        </w:rPr>
        <w:t xml:space="preserve"> </w:t>
      </w:r>
      <w:r>
        <w:t>1,68%</w:t>
      </w:r>
      <w:r>
        <w:rPr>
          <w:spacing w:val="-8"/>
        </w:rPr>
        <w:t xml:space="preserve"> </w:t>
      </w:r>
      <w:r>
        <w:t>merokok</w:t>
      </w:r>
      <w:r>
        <w:rPr>
          <w:spacing w:val="-5"/>
        </w:rPr>
        <w:t xml:space="preserve"> </w:t>
      </w:r>
      <w:r>
        <w:t>tidak</w:t>
      </w:r>
      <w:r>
        <w:rPr>
          <w:spacing w:val="-7"/>
        </w:rPr>
        <w:t xml:space="preserve"> </w:t>
      </w:r>
      <w:r>
        <w:t>setiap</w:t>
      </w:r>
      <w:r>
        <w:rPr>
          <w:spacing w:val="-7"/>
        </w:rPr>
        <w:t xml:space="preserve"> </w:t>
      </w:r>
      <w:r>
        <w:t>hari.</w:t>
      </w:r>
      <w:r>
        <w:rPr>
          <w:spacing w:val="-2"/>
        </w:rPr>
        <w:t xml:space="preserve"> </w:t>
      </w:r>
      <w:r>
        <w:t>Prevalensi</w:t>
      </w:r>
      <w:r>
        <w:rPr>
          <w:spacing w:val="-4"/>
        </w:rPr>
        <w:t xml:space="preserve"> </w:t>
      </w:r>
      <w:r>
        <w:t>perokok aktif di Indonesia terus meningkat. Data Survei Kesehatan Indonesia (SKI) 2023 yang dilakukan oleh Kementerian Kesehatan (Kemenkes) menunjukkan bahwa</w:t>
      </w:r>
      <w:r>
        <w:rPr>
          <w:spacing w:val="-15"/>
        </w:rPr>
        <w:t xml:space="preserve"> </w:t>
      </w:r>
      <w:r>
        <w:t>jumlah</w:t>
      </w:r>
      <w:r>
        <w:rPr>
          <w:spacing w:val="-15"/>
        </w:rPr>
        <w:t xml:space="preserve"> </w:t>
      </w:r>
      <w:r>
        <w:t>perokok</w:t>
      </w:r>
      <w:r>
        <w:rPr>
          <w:spacing w:val="-15"/>
        </w:rPr>
        <w:t xml:space="preserve"> </w:t>
      </w:r>
      <w:r>
        <w:t>aktif</w:t>
      </w:r>
      <w:r>
        <w:rPr>
          <w:spacing w:val="-15"/>
        </w:rPr>
        <w:t xml:space="preserve"> </w:t>
      </w:r>
      <w:r>
        <w:t>diperkirakan</w:t>
      </w:r>
      <w:r>
        <w:rPr>
          <w:spacing w:val="-15"/>
        </w:rPr>
        <w:t xml:space="preserve"> </w:t>
      </w:r>
      <w:r>
        <w:t>mencapai</w:t>
      </w:r>
      <w:r>
        <w:rPr>
          <w:spacing w:val="-15"/>
        </w:rPr>
        <w:t xml:space="preserve"> </w:t>
      </w:r>
      <w:r>
        <w:t>70</w:t>
      </w:r>
      <w:r>
        <w:rPr>
          <w:spacing w:val="-15"/>
        </w:rPr>
        <w:t xml:space="preserve"> </w:t>
      </w:r>
      <w:r>
        <w:t>juta</w:t>
      </w:r>
      <w:r>
        <w:rPr>
          <w:spacing w:val="-15"/>
        </w:rPr>
        <w:t xml:space="preserve"> </w:t>
      </w:r>
      <w:r>
        <w:t>orang,</w:t>
      </w:r>
      <w:r>
        <w:rPr>
          <w:spacing w:val="-15"/>
        </w:rPr>
        <w:t xml:space="preserve"> </w:t>
      </w:r>
      <w:r>
        <w:t>dengan</w:t>
      </w:r>
      <w:r>
        <w:rPr>
          <w:spacing w:val="-15"/>
        </w:rPr>
        <w:t xml:space="preserve"> </w:t>
      </w:r>
      <w:r>
        <w:t>7,4% di antaranya perokok berusia 10-18 tahun.</w:t>
      </w:r>
    </w:p>
    <w:p w:rsidR="006558B6" w:rsidRDefault="006558B6" w:rsidP="006558B6">
      <w:pPr>
        <w:pStyle w:val="BodyText"/>
        <w:spacing w:line="360" w:lineRule="auto"/>
        <w:ind w:left="995" w:right="1269" w:firstLine="705"/>
        <w:jc w:val="both"/>
      </w:pPr>
      <w:r>
        <w:t>Menurut laporan Badan Pusat Statistik (BPS) Persentase Penduduk Usia 15 Tahun Ke Atas yang Merokok berdasarkan Kelompok Umur di Kabupaten Demak yaitu pada tahun 2023 kelompok usia 15-24 sebesar 16,98%,</w:t>
      </w:r>
      <w:r>
        <w:rPr>
          <w:spacing w:val="11"/>
        </w:rPr>
        <w:t xml:space="preserve"> </w:t>
      </w:r>
      <w:r>
        <w:t>umur</w:t>
      </w:r>
      <w:r>
        <w:rPr>
          <w:spacing w:val="13"/>
        </w:rPr>
        <w:t xml:space="preserve"> </w:t>
      </w:r>
      <w:r>
        <w:t>25-34</w:t>
      </w:r>
      <w:r>
        <w:rPr>
          <w:spacing w:val="13"/>
        </w:rPr>
        <w:t xml:space="preserve"> </w:t>
      </w:r>
      <w:r>
        <w:t>sebesar</w:t>
      </w:r>
      <w:r>
        <w:rPr>
          <w:spacing w:val="13"/>
        </w:rPr>
        <w:t xml:space="preserve"> </w:t>
      </w:r>
      <w:r>
        <w:t>37,02%,</w:t>
      </w:r>
      <w:r>
        <w:rPr>
          <w:spacing w:val="13"/>
        </w:rPr>
        <w:t xml:space="preserve"> </w:t>
      </w:r>
      <w:r>
        <w:t>umur</w:t>
      </w:r>
      <w:r>
        <w:rPr>
          <w:spacing w:val="13"/>
        </w:rPr>
        <w:t xml:space="preserve"> </w:t>
      </w:r>
      <w:r>
        <w:t>35-44</w:t>
      </w:r>
      <w:r>
        <w:rPr>
          <w:spacing w:val="13"/>
        </w:rPr>
        <w:t xml:space="preserve"> </w:t>
      </w:r>
      <w:r>
        <w:t>sebesar</w:t>
      </w:r>
      <w:r>
        <w:rPr>
          <w:spacing w:val="13"/>
        </w:rPr>
        <w:t xml:space="preserve"> </w:t>
      </w:r>
      <w:r>
        <w:t>33,16%,</w:t>
      </w:r>
      <w:r>
        <w:rPr>
          <w:spacing w:val="13"/>
        </w:rPr>
        <w:t xml:space="preserve"> </w:t>
      </w:r>
      <w:r>
        <w:t>umur</w:t>
      </w:r>
      <w:r>
        <w:rPr>
          <w:spacing w:val="16"/>
        </w:rPr>
        <w:t xml:space="preserve"> </w:t>
      </w:r>
      <w:r>
        <w:rPr>
          <w:spacing w:val="-5"/>
        </w:rPr>
        <w:t>45-</w:t>
      </w:r>
    </w:p>
    <w:p w:rsidR="006558B6" w:rsidRDefault="006558B6" w:rsidP="006558B6">
      <w:pPr>
        <w:pStyle w:val="BodyText"/>
        <w:spacing w:line="360" w:lineRule="auto"/>
        <w:ind w:left="995" w:right="1272"/>
        <w:jc w:val="both"/>
      </w:pPr>
      <w:r>
        <w:t>54 sebesar 29,28%, umur 65+ sebesar 23,00% dari hasil tersebut kelompok umur yang memiliki presentasi terbanyak yaitu di umur 35-44.</w:t>
      </w:r>
    </w:p>
    <w:p w:rsidR="006558B6" w:rsidRDefault="006558B6" w:rsidP="006558B6">
      <w:pPr>
        <w:pStyle w:val="BodyText"/>
        <w:spacing w:line="360" w:lineRule="auto"/>
        <w:ind w:left="995" w:right="1248" w:firstLine="720"/>
        <w:jc w:val="both"/>
      </w:pPr>
      <w:r>
        <w:t>Dari penjelasan tersebut, peneliti tertarik untuk lebih lanjut meneliti mengenai Efektivitas Media Poster Berbasis Model Kepercayaan Kesehatan untuk Mempromosikan Perilaku Berhenti Merokok pada Keluarga Miskin Di Desa Gajah Kecamatan Gajah.</w:t>
      </w:r>
    </w:p>
    <w:p w:rsidR="006558B6" w:rsidRDefault="006558B6" w:rsidP="006558B6">
      <w:pPr>
        <w:pStyle w:val="BodyText"/>
        <w:spacing w:before="139"/>
      </w:pPr>
    </w:p>
    <w:p w:rsidR="006558B6" w:rsidRDefault="006558B6" w:rsidP="006558B6">
      <w:pPr>
        <w:pStyle w:val="Heading3"/>
        <w:numPr>
          <w:ilvl w:val="1"/>
          <w:numId w:val="2"/>
        </w:numPr>
        <w:tabs>
          <w:tab w:val="left" w:pos="928"/>
        </w:tabs>
        <w:spacing w:before="1"/>
        <w:jc w:val="both"/>
      </w:pPr>
      <w:r>
        <w:t>Rumusan</w:t>
      </w:r>
      <w:r>
        <w:rPr>
          <w:spacing w:val="-5"/>
        </w:rPr>
        <w:t xml:space="preserve"> </w:t>
      </w:r>
      <w:r>
        <w:rPr>
          <w:spacing w:val="-2"/>
        </w:rPr>
        <w:t>Masalah</w:t>
      </w:r>
    </w:p>
    <w:p w:rsidR="006558B6" w:rsidRDefault="006558B6" w:rsidP="006558B6">
      <w:pPr>
        <w:pStyle w:val="BodyText"/>
        <w:spacing w:before="136" w:line="360" w:lineRule="auto"/>
        <w:ind w:left="995" w:right="1249" w:firstLine="720"/>
        <w:jc w:val="both"/>
      </w:pPr>
      <w:r>
        <w:t>Berdasarkan latar belakang di atas, maka rumusan masalah adalah bagaimanakah</w:t>
      </w:r>
      <w:r>
        <w:rPr>
          <w:spacing w:val="-2"/>
        </w:rPr>
        <w:t xml:space="preserve"> </w:t>
      </w:r>
      <w:r>
        <w:t>efektivitas</w:t>
      </w:r>
      <w:r>
        <w:rPr>
          <w:spacing w:val="-2"/>
        </w:rPr>
        <w:t xml:space="preserve"> </w:t>
      </w:r>
      <w:r>
        <w:t>media</w:t>
      </w:r>
      <w:r>
        <w:rPr>
          <w:spacing w:val="-3"/>
        </w:rPr>
        <w:t xml:space="preserve"> </w:t>
      </w:r>
      <w:r>
        <w:t>poster</w:t>
      </w:r>
      <w:r>
        <w:rPr>
          <w:spacing w:val="-1"/>
        </w:rPr>
        <w:t xml:space="preserve"> </w:t>
      </w:r>
      <w:r>
        <w:t>berbasis</w:t>
      </w:r>
      <w:r>
        <w:rPr>
          <w:spacing w:val="-2"/>
        </w:rPr>
        <w:t xml:space="preserve"> </w:t>
      </w:r>
      <w:r>
        <w:t>model</w:t>
      </w:r>
      <w:r>
        <w:rPr>
          <w:spacing w:val="-2"/>
        </w:rPr>
        <w:t xml:space="preserve"> </w:t>
      </w:r>
      <w:r>
        <w:t>kepercayaan kesehatan untuk mempromosikan perilaku berhenti merokok pada keluarga miskin di Desa Gajah Kecamatan Gajah Kabupaten Demak.</w:t>
      </w:r>
    </w:p>
    <w:p w:rsidR="006558B6" w:rsidRDefault="006558B6" w:rsidP="006558B6">
      <w:pPr>
        <w:pStyle w:val="BodyText"/>
        <w:spacing w:before="140"/>
      </w:pPr>
    </w:p>
    <w:p w:rsidR="006558B6" w:rsidRDefault="006558B6" w:rsidP="006558B6">
      <w:pPr>
        <w:pStyle w:val="Heading3"/>
        <w:numPr>
          <w:ilvl w:val="1"/>
          <w:numId w:val="2"/>
        </w:numPr>
        <w:tabs>
          <w:tab w:val="left" w:pos="995"/>
        </w:tabs>
        <w:ind w:left="995" w:hanging="427"/>
        <w:jc w:val="both"/>
      </w:pPr>
      <w:r>
        <w:rPr>
          <w:spacing w:val="-2"/>
        </w:rPr>
        <w:t>Tujuan</w:t>
      </w:r>
      <w:r>
        <w:rPr>
          <w:spacing w:val="-13"/>
        </w:rPr>
        <w:t xml:space="preserve"> </w:t>
      </w:r>
      <w:r>
        <w:rPr>
          <w:spacing w:val="-2"/>
        </w:rPr>
        <w:t>Penelitian</w:t>
      </w:r>
    </w:p>
    <w:p w:rsidR="006558B6" w:rsidRDefault="006558B6" w:rsidP="006558B6">
      <w:pPr>
        <w:pStyle w:val="ListParagraph"/>
        <w:numPr>
          <w:ilvl w:val="2"/>
          <w:numId w:val="2"/>
        </w:numPr>
        <w:tabs>
          <w:tab w:val="left" w:pos="1561"/>
        </w:tabs>
        <w:spacing w:before="137"/>
        <w:ind w:left="1561" w:hanging="568"/>
        <w:jc w:val="both"/>
        <w:rPr>
          <w:b/>
          <w:sz w:val="24"/>
        </w:rPr>
      </w:pPr>
      <w:r>
        <w:rPr>
          <w:b/>
          <w:spacing w:val="-2"/>
          <w:sz w:val="24"/>
        </w:rPr>
        <w:t>Tujuan</w:t>
      </w:r>
      <w:r>
        <w:rPr>
          <w:b/>
          <w:spacing w:val="-12"/>
          <w:sz w:val="24"/>
        </w:rPr>
        <w:t xml:space="preserve"> </w:t>
      </w:r>
      <w:r>
        <w:rPr>
          <w:b/>
          <w:spacing w:val="-4"/>
          <w:sz w:val="24"/>
        </w:rPr>
        <w:t>Umum</w:t>
      </w:r>
    </w:p>
    <w:p w:rsidR="006558B6" w:rsidRDefault="006558B6" w:rsidP="006558B6">
      <w:pPr>
        <w:pStyle w:val="BodyText"/>
        <w:spacing w:before="139" w:line="360" w:lineRule="auto"/>
        <w:ind w:left="1562" w:right="1254"/>
        <w:jc w:val="both"/>
      </w:pPr>
      <w:r>
        <w:t>Untuk mengetahui efektivitas media poster berbasis model kepercayaan kesehatan untuk mempromosikan perilaku berhenti merokok pada keluarga miskin di Desa Gajah Kecamatan Gajah Kabupaten Demak.</w:t>
      </w:r>
    </w:p>
    <w:p w:rsidR="006558B6" w:rsidRDefault="006558B6" w:rsidP="006558B6">
      <w:pPr>
        <w:pStyle w:val="BodyText"/>
        <w:spacing w:line="360" w:lineRule="auto"/>
        <w:jc w:val="both"/>
        <w:sectPr w:rsidR="006558B6">
          <w:pgSz w:w="11910" w:h="16840"/>
          <w:pgMar w:top="1920" w:right="425" w:bottom="1260" w:left="1700" w:header="0" w:footer="1060" w:gutter="0"/>
          <w:cols w:space="720"/>
        </w:sectPr>
      </w:pPr>
    </w:p>
    <w:p w:rsidR="006558B6" w:rsidRDefault="006558B6" w:rsidP="006558B6">
      <w:pPr>
        <w:pStyle w:val="BodyText"/>
        <w:spacing w:before="53"/>
      </w:pPr>
    </w:p>
    <w:p w:rsidR="006558B6" w:rsidRDefault="006558B6" w:rsidP="006558B6">
      <w:pPr>
        <w:pStyle w:val="Heading3"/>
        <w:numPr>
          <w:ilvl w:val="2"/>
          <w:numId w:val="2"/>
        </w:numPr>
        <w:tabs>
          <w:tab w:val="left" w:pos="1561"/>
        </w:tabs>
        <w:ind w:left="1561" w:hanging="568"/>
        <w:jc w:val="both"/>
      </w:pPr>
      <w:r>
        <w:rPr>
          <w:spacing w:val="-11"/>
        </w:rPr>
        <w:t>Tujuan</w:t>
      </w:r>
      <w:r>
        <w:rPr>
          <w:spacing w:val="-7"/>
        </w:rPr>
        <w:t xml:space="preserve"> </w:t>
      </w:r>
      <w:r>
        <w:rPr>
          <w:spacing w:val="-2"/>
        </w:rPr>
        <w:t>Khusus</w:t>
      </w:r>
    </w:p>
    <w:p w:rsidR="006558B6" w:rsidRDefault="006558B6" w:rsidP="006558B6">
      <w:pPr>
        <w:pStyle w:val="ListParagraph"/>
        <w:numPr>
          <w:ilvl w:val="3"/>
          <w:numId w:val="2"/>
        </w:numPr>
        <w:tabs>
          <w:tab w:val="left" w:pos="1986"/>
        </w:tabs>
        <w:spacing w:before="137" w:line="360" w:lineRule="auto"/>
        <w:ind w:right="1272"/>
        <w:jc w:val="both"/>
        <w:rPr>
          <w:sz w:val="24"/>
        </w:rPr>
      </w:pPr>
      <w:r>
        <w:rPr>
          <w:sz w:val="24"/>
        </w:rPr>
        <w:t>Untuk</w:t>
      </w:r>
      <w:r>
        <w:rPr>
          <w:spacing w:val="-12"/>
          <w:sz w:val="24"/>
        </w:rPr>
        <w:t xml:space="preserve"> </w:t>
      </w:r>
      <w:r>
        <w:rPr>
          <w:sz w:val="24"/>
        </w:rPr>
        <w:t>mengetahui</w:t>
      </w:r>
      <w:r>
        <w:rPr>
          <w:spacing w:val="-13"/>
          <w:sz w:val="24"/>
        </w:rPr>
        <w:t xml:space="preserve"> </w:t>
      </w:r>
      <w:r>
        <w:rPr>
          <w:sz w:val="24"/>
        </w:rPr>
        <w:t>pengetahuan</w:t>
      </w:r>
      <w:r>
        <w:rPr>
          <w:spacing w:val="-13"/>
          <w:sz w:val="24"/>
        </w:rPr>
        <w:t xml:space="preserve"> </w:t>
      </w:r>
      <w:r>
        <w:rPr>
          <w:sz w:val="24"/>
        </w:rPr>
        <w:t>responden</w:t>
      </w:r>
      <w:r>
        <w:rPr>
          <w:spacing w:val="-13"/>
          <w:sz w:val="24"/>
        </w:rPr>
        <w:t xml:space="preserve"> </w:t>
      </w:r>
      <w:r>
        <w:rPr>
          <w:sz w:val="24"/>
        </w:rPr>
        <w:t>tentang</w:t>
      </w:r>
      <w:r>
        <w:rPr>
          <w:spacing w:val="-10"/>
          <w:sz w:val="24"/>
        </w:rPr>
        <w:t xml:space="preserve"> </w:t>
      </w:r>
      <w:r>
        <w:rPr>
          <w:sz w:val="24"/>
        </w:rPr>
        <w:t>perilaku</w:t>
      </w:r>
      <w:r>
        <w:rPr>
          <w:spacing w:val="-13"/>
          <w:sz w:val="24"/>
        </w:rPr>
        <w:t xml:space="preserve"> </w:t>
      </w:r>
      <w:r>
        <w:rPr>
          <w:sz w:val="24"/>
        </w:rPr>
        <w:t>berhenti merokok</w:t>
      </w:r>
      <w:r>
        <w:rPr>
          <w:spacing w:val="-13"/>
          <w:sz w:val="24"/>
        </w:rPr>
        <w:t xml:space="preserve"> </w:t>
      </w:r>
      <w:r>
        <w:rPr>
          <w:sz w:val="24"/>
        </w:rPr>
        <w:t>sebelum</w:t>
      </w:r>
      <w:r>
        <w:rPr>
          <w:spacing w:val="-13"/>
          <w:sz w:val="24"/>
        </w:rPr>
        <w:t xml:space="preserve"> </w:t>
      </w:r>
      <w:r>
        <w:rPr>
          <w:sz w:val="24"/>
        </w:rPr>
        <w:t>diberikan</w:t>
      </w:r>
      <w:r>
        <w:rPr>
          <w:spacing w:val="-14"/>
          <w:sz w:val="24"/>
        </w:rPr>
        <w:t xml:space="preserve"> </w:t>
      </w:r>
      <w:r>
        <w:rPr>
          <w:sz w:val="24"/>
        </w:rPr>
        <w:t>promosi</w:t>
      </w:r>
      <w:r>
        <w:rPr>
          <w:spacing w:val="-13"/>
          <w:sz w:val="24"/>
        </w:rPr>
        <w:t xml:space="preserve"> </w:t>
      </w:r>
      <w:r>
        <w:rPr>
          <w:sz w:val="24"/>
        </w:rPr>
        <w:t>kesehatan</w:t>
      </w:r>
      <w:r>
        <w:rPr>
          <w:spacing w:val="-14"/>
          <w:sz w:val="24"/>
        </w:rPr>
        <w:t xml:space="preserve"> </w:t>
      </w:r>
      <w:r>
        <w:rPr>
          <w:sz w:val="24"/>
        </w:rPr>
        <w:t>dengan</w:t>
      </w:r>
      <w:r>
        <w:rPr>
          <w:spacing w:val="-14"/>
          <w:sz w:val="24"/>
        </w:rPr>
        <w:t xml:space="preserve"> </w:t>
      </w:r>
      <w:r>
        <w:rPr>
          <w:sz w:val="24"/>
        </w:rPr>
        <w:t>media</w:t>
      </w:r>
      <w:r>
        <w:rPr>
          <w:spacing w:val="-15"/>
          <w:sz w:val="24"/>
        </w:rPr>
        <w:t xml:space="preserve"> </w:t>
      </w:r>
      <w:r>
        <w:rPr>
          <w:sz w:val="24"/>
        </w:rPr>
        <w:t>poster berbasis model kepercayaan kesehatan.</w:t>
      </w:r>
    </w:p>
    <w:p w:rsidR="006558B6" w:rsidRDefault="006558B6" w:rsidP="006558B6">
      <w:pPr>
        <w:pStyle w:val="ListParagraph"/>
        <w:numPr>
          <w:ilvl w:val="3"/>
          <w:numId w:val="2"/>
        </w:numPr>
        <w:tabs>
          <w:tab w:val="left" w:pos="1986"/>
        </w:tabs>
        <w:spacing w:before="1" w:line="360" w:lineRule="auto"/>
        <w:ind w:right="1272"/>
        <w:jc w:val="both"/>
        <w:rPr>
          <w:sz w:val="24"/>
        </w:rPr>
      </w:pPr>
      <w:r>
        <w:rPr>
          <w:sz w:val="24"/>
        </w:rPr>
        <w:t>Untuk</w:t>
      </w:r>
      <w:r>
        <w:rPr>
          <w:spacing w:val="-13"/>
          <w:sz w:val="24"/>
        </w:rPr>
        <w:t xml:space="preserve"> </w:t>
      </w:r>
      <w:r>
        <w:rPr>
          <w:sz w:val="24"/>
        </w:rPr>
        <w:t>mengetahui</w:t>
      </w:r>
      <w:r>
        <w:rPr>
          <w:spacing w:val="-12"/>
          <w:sz w:val="24"/>
        </w:rPr>
        <w:t xml:space="preserve"> </w:t>
      </w:r>
      <w:r>
        <w:rPr>
          <w:sz w:val="24"/>
        </w:rPr>
        <w:t>pengetahuan</w:t>
      </w:r>
      <w:r>
        <w:rPr>
          <w:spacing w:val="-13"/>
          <w:sz w:val="24"/>
        </w:rPr>
        <w:t xml:space="preserve"> </w:t>
      </w:r>
      <w:r>
        <w:rPr>
          <w:sz w:val="24"/>
        </w:rPr>
        <w:t>responden</w:t>
      </w:r>
      <w:r>
        <w:rPr>
          <w:spacing w:val="-13"/>
          <w:sz w:val="24"/>
        </w:rPr>
        <w:t xml:space="preserve"> </w:t>
      </w:r>
      <w:r>
        <w:rPr>
          <w:sz w:val="24"/>
        </w:rPr>
        <w:t>tentang</w:t>
      </w:r>
      <w:r>
        <w:rPr>
          <w:spacing w:val="-10"/>
          <w:sz w:val="24"/>
        </w:rPr>
        <w:t xml:space="preserve"> </w:t>
      </w:r>
      <w:r>
        <w:rPr>
          <w:sz w:val="24"/>
        </w:rPr>
        <w:t>perilaku</w:t>
      </w:r>
      <w:r>
        <w:rPr>
          <w:spacing w:val="-13"/>
          <w:sz w:val="24"/>
        </w:rPr>
        <w:t xml:space="preserve"> </w:t>
      </w:r>
      <w:r>
        <w:rPr>
          <w:sz w:val="24"/>
        </w:rPr>
        <w:t>berhenti merokok</w:t>
      </w:r>
      <w:r>
        <w:rPr>
          <w:spacing w:val="-7"/>
          <w:sz w:val="24"/>
        </w:rPr>
        <w:t xml:space="preserve"> </w:t>
      </w:r>
      <w:r>
        <w:rPr>
          <w:sz w:val="24"/>
        </w:rPr>
        <w:t>sesudah</w:t>
      </w:r>
      <w:r>
        <w:rPr>
          <w:spacing w:val="-8"/>
          <w:sz w:val="24"/>
        </w:rPr>
        <w:t xml:space="preserve"> </w:t>
      </w:r>
      <w:r>
        <w:rPr>
          <w:sz w:val="24"/>
        </w:rPr>
        <w:t>diberikan</w:t>
      </w:r>
      <w:r>
        <w:rPr>
          <w:spacing w:val="-8"/>
          <w:sz w:val="24"/>
        </w:rPr>
        <w:t xml:space="preserve"> </w:t>
      </w:r>
      <w:r>
        <w:rPr>
          <w:sz w:val="24"/>
        </w:rPr>
        <w:t>promosi</w:t>
      </w:r>
      <w:r>
        <w:rPr>
          <w:spacing w:val="-7"/>
          <w:sz w:val="24"/>
        </w:rPr>
        <w:t xml:space="preserve"> </w:t>
      </w:r>
      <w:r>
        <w:rPr>
          <w:sz w:val="24"/>
        </w:rPr>
        <w:t>kesehatan</w:t>
      </w:r>
      <w:r>
        <w:rPr>
          <w:spacing w:val="-8"/>
          <w:sz w:val="24"/>
        </w:rPr>
        <w:t xml:space="preserve"> </w:t>
      </w:r>
      <w:r>
        <w:rPr>
          <w:sz w:val="24"/>
        </w:rPr>
        <w:t>dengan</w:t>
      </w:r>
      <w:r>
        <w:rPr>
          <w:spacing w:val="-8"/>
          <w:sz w:val="24"/>
        </w:rPr>
        <w:t xml:space="preserve"> </w:t>
      </w:r>
      <w:r>
        <w:rPr>
          <w:sz w:val="24"/>
        </w:rPr>
        <w:t>media</w:t>
      </w:r>
      <w:r>
        <w:rPr>
          <w:spacing w:val="-9"/>
          <w:sz w:val="24"/>
        </w:rPr>
        <w:t xml:space="preserve"> </w:t>
      </w:r>
      <w:r>
        <w:rPr>
          <w:sz w:val="24"/>
        </w:rPr>
        <w:t>poster berbasis model kepercayaan kesehatan.</w:t>
      </w:r>
    </w:p>
    <w:p w:rsidR="006558B6" w:rsidRDefault="006558B6" w:rsidP="006558B6">
      <w:pPr>
        <w:pStyle w:val="ListParagraph"/>
        <w:numPr>
          <w:ilvl w:val="3"/>
          <w:numId w:val="2"/>
        </w:numPr>
        <w:tabs>
          <w:tab w:val="left" w:pos="1986"/>
        </w:tabs>
        <w:spacing w:line="360" w:lineRule="auto"/>
        <w:ind w:right="1272"/>
        <w:jc w:val="both"/>
        <w:rPr>
          <w:sz w:val="24"/>
        </w:rPr>
      </w:pPr>
      <w:r>
        <w:rPr>
          <w:sz w:val="24"/>
        </w:rPr>
        <w:t>Untuk mengetahui sikap responden tentang perilaku berhenti merokok</w:t>
      </w:r>
      <w:r>
        <w:rPr>
          <w:spacing w:val="-13"/>
          <w:sz w:val="24"/>
        </w:rPr>
        <w:t xml:space="preserve"> </w:t>
      </w:r>
      <w:r>
        <w:rPr>
          <w:sz w:val="24"/>
        </w:rPr>
        <w:t>sebelum</w:t>
      </w:r>
      <w:r>
        <w:rPr>
          <w:spacing w:val="-13"/>
          <w:sz w:val="24"/>
        </w:rPr>
        <w:t xml:space="preserve"> </w:t>
      </w:r>
      <w:r>
        <w:rPr>
          <w:sz w:val="24"/>
        </w:rPr>
        <w:t>diberikan</w:t>
      </w:r>
      <w:r>
        <w:rPr>
          <w:spacing w:val="-14"/>
          <w:sz w:val="24"/>
        </w:rPr>
        <w:t xml:space="preserve"> </w:t>
      </w:r>
      <w:r>
        <w:rPr>
          <w:sz w:val="24"/>
        </w:rPr>
        <w:t>promosi</w:t>
      </w:r>
      <w:r>
        <w:rPr>
          <w:spacing w:val="-13"/>
          <w:sz w:val="24"/>
        </w:rPr>
        <w:t xml:space="preserve"> </w:t>
      </w:r>
      <w:r>
        <w:rPr>
          <w:sz w:val="24"/>
        </w:rPr>
        <w:t>kesehatan</w:t>
      </w:r>
      <w:r>
        <w:rPr>
          <w:spacing w:val="-14"/>
          <w:sz w:val="24"/>
        </w:rPr>
        <w:t xml:space="preserve"> </w:t>
      </w:r>
      <w:r>
        <w:rPr>
          <w:sz w:val="24"/>
        </w:rPr>
        <w:t>dengan</w:t>
      </w:r>
      <w:r>
        <w:rPr>
          <w:spacing w:val="-14"/>
          <w:sz w:val="24"/>
        </w:rPr>
        <w:t xml:space="preserve"> </w:t>
      </w:r>
      <w:r>
        <w:rPr>
          <w:sz w:val="24"/>
        </w:rPr>
        <w:t>media</w:t>
      </w:r>
      <w:r>
        <w:rPr>
          <w:spacing w:val="-15"/>
          <w:sz w:val="24"/>
        </w:rPr>
        <w:t xml:space="preserve"> </w:t>
      </w:r>
      <w:r>
        <w:rPr>
          <w:sz w:val="24"/>
        </w:rPr>
        <w:t>poster berbasis model kepercayaan kesehatan.</w:t>
      </w:r>
    </w:p>
    <w:p w:rsidR="006558B6" w:rsidRDefault="006558B6" w:rsidP="006558B6">
      <w:pPr>
        <w:pStyle w:val="ListParagraph"/>
        <w:numPr>
          <w:ilvl w:val="3"/>
          <w:numId w:val="2"/>
        </w:numPr>
        <w:tabs>
          <w:tab w:val="left" w:pos="1986"/>
        </w:tabs>
        <w:spacing w:before="1" w:line="360" w:lineRule="auto"/>
        <w:ind w:right="1273"/>
        <w:jc w:val="both"/>
        <w:rPr>
          <w:sz w:val="24"/>
        </w:rPr>
      </w:pPr>
      <w:r>
        <w:rPr>
          <w:sz w:val="24"/>
        </w:rPr>
        <w:t>Untuk mengetahui sikap responden tentang perilaku berhenti merokok</w:t>
      </w:r>
      <w:r>
        <w:rPr>
          <w:spacing w:val="-7"/>
          <w:sz w:val="24"/>
        </w:rPr>
        <w:t xml:space="preserve"> </w:t>
      </w:r>
      <w:r>
        <w:rPr>
          <w:sz w:val="24"/>
        </w:rPr>
        <w:t>sesudah</w:t>
      </w:r>
      <w:r>
        <w:rPr>
          <w:spacing w:val="-8"/>
          <w:sz w:val="24"/>
        </w:rPr>
        <w:t xml:space="preserve"> </w:t>
      </w:r>
      <w:r>
        <w:rPr>
          <w:sz w:val="24"/>
        </w:rPr>
        <w:t>diberikan</w:t>
      </w:r>
      <w:r>
        <w:rPr>
          <w:spacing w:val="-8"/>
          <w:sz w:val="24"/>
        </w:rPr>
        <w:t xml:space="preserve"> </w:t>
      </w:r>
      <w:r>
        <w:rPr>
          <w:sz w:val="24"/>
        </w:rPr>
        <w:t>promosi</w:t>
      </w:r>
      <w:r>
        <w:rPr>
          <w:spacing w:val="-7"/>
          <w:sz w:val="24"/>
        </w:rPr>
        <w:t xml:space="preserve"> </w:t>
      </w:r>
      <w:r>
        <w:rPr>
          <w:sz w:val="24"/>
        </w:rPr>
        <w:t>kesehatan</w:t>
      </w:r>
      <w:r>
        <w:rPr>
          <w:spacing w:val="-8"/>
          <w:sz w:val="24"/>
        </w:rPr>
        <w:t xml:space="preserve"> </w:t>
      </w:r>
      <w:r>
        <w:rPr>
          <w:sz w:val="24"/>
        </w:rPr>
        <w:t>dengan</w:t>
      </w:r>
      <w:r>
        <w:rPr>
          <w:spacing w:val="-8"/>
          <w:sz w:val="24"/>
        </w:rPr>
        <w:t xml:space="preserve"> </w:t>
      </w:r>
      <w:r>
        <w:rPr>
          <w:sz w:val="24"/>
        </w:rPr>
        <w:t>media</w:t>
      </w:r>
      <w:r>
        <w:rPr>
          <w:spacing w:val="-9"/>
          <w:sz w:val="24"/>
        </w:rPr>
        <w:t xml:space="preserve"> </w:t>
      </w:r>
      <w:r>
        <w:rPr>
          <w:sz w:val="24"/>
        </w:rPr>
        <w:t>poster berbasis model kepercayaan kesehatan.</w:t>
      </w:r>
    </w:p>
    <w:p w:rsidR="006558B6" w:rsidRDefault="006558B6" w:rsidP="006558B6">
      <w:pPr>
        <w:pStyle w:val="ListParagraph"/>
        <w:numPr>
          <w:ilvl w:val="3"/>
          <w:numId w:val="2"/>
        </w:numPr>
        <w:tabs>
          <w:tab w:val="left" w:pos="1986"/>
        </w:tabs>
        <w:spacing w:line="360" w:lineRule="auto"/>
        <w:ind w:right="1273"/>
        <w:jc w:val="both"/>
        <w:rPr>
          <w:sz w:val="24"/>
        </w:rPr>
      </w:pPr>
      <w:r>
        <w:rPr>
          <w:sz w:val="24"/>
        </w:rPr>
        <w:t>Menganalisis perbedaan pengetahuan sebelum dan sesudah diberikan promosi kesehatan perilaku berhenti merokok dengan media poster berbasis model kepercayaan kesehatan.</w:t>
      </w:r>
    </w:p>
    <w:p w:rsidR="006558B6" w:rsidRDefault="006558B6" w:rsidP="006558B6">
      <w:pPr>
        <w:pStyle w:val="ListParagraph"/>
        <w:numPr>
          <w:ilvl w:val="3"/>
          <w:numId w:val="2"/>
        </w:numPr>
        <w:tabs>
          <w:tab w:val="left" w:pos="1984"/>
          <w:tab w:val="left" w:pos="1986"/>
        </w:tabs>
        <w:spacing w:line="360" w:lineRule="auto"/>
        <w:ind w:right="1276"/>
        <w:jc w:val="both"/>
        <w:rPr>
          <w:sz w:val="24"/>
        </w:rPr>
      </w:pPr>
      <w:r>
        <w:rPr>
          <w:sz w:val="24"/>
        </w:rPr>
        <w:t>Menganalisis perbedaan sikap sebelum dan sesudah diberikan promosi kesehatan perilaku berhenti merokok dengan media poster berbasis model kepercayaan kesehatan.</w:t>
      </w:r>
    </w:p>
    <w:p w:rsidR="006558B6" w:rsidRDefault="006558B6" w:rsidP="006558B6">
      <w:pPr>
        <w:pStyle w:val="ListParagraph"/>
        <w:numPr>
          <w:ilvl w:val="3"/>
          <w:numId w:val="2"/>
        </w:numPr>
        <w:tabs>
          <w:tab w:val="left" w:pos="1986"/>
        </w:tabs>
        <w:spacing w:line="360" w:lineRule="auto"/>
        <w:ind w:right="1272"/>
        <w:jc w:val="both"/>
        <w:rPr>
          <w:sz w:val="24"/>
        </w:rPr>
      </w:pPr>
      <w:r>
        <w:rPr>
          <w:sz w:val="24"/>
        </w:rPr>
        <w:t>Menganalisis</w:t>
      </w:r>
      <w:r>
        <w:rPr>
          <w:spacing w:val="-15"/>
          <w:sz w:val="24"/>
        </w:rPr>
        <w:t xml:space="preserve"> </w:t>
      </w:r>
      <w:r>
        <w:rPr>
          <w:sz w:val="24"/>
        </w:rPr>
        <w:t>Efektivitas</w:t>
      </w:r>
      <w:r>
        <w:rPr>
          <w:spacing w:val="-15"/>
          <w:sz w:val="24"/>
        </w:rPr>
        <w:t xml:space="preserve"> </w:t>
      </w:r>
      <w:r>
        <w:rPr>
          <w:sz w:val="24"/>
        </w:rPr>
        <w:t>Media</w:t>
      </w:r>
      <w:r>
        <w:rPr>
          <w:spacing w:val="-15"/>
          <w:sz w:val="24"/>
        </w:rPr>
        <w:t xml:space="preserve"> </w:t>
      </w:r>
      <w:r>
        <w:rPr>
          <w:sz w:val="24"/>
        </w:rPr>
        <w:t>Poster</w:t>
      </w:r>
      <w:r>
        <w:rPr>
          <w:spacing w:val="-15"/>
          <w:sz w:val="24"/>
        </w:rPr>
        <w:t xml:space="preserve"> </w:t>
      </w:r>
      <w:r>
        <w:rPr>
          <w:sz w:val="24"/>
        </w:rPr>
        <w:t>Berbasis</w:t>
      </w:r>
      <w:r>
        <w:rPr>
          <w:spacing w:val="-15"/>
          <w:sz w:val="24"/>
        </w:rPr>
        <w:t xml:space="preserve"> </w:t>
      </w:r>
      <w:r>
        <w:rPr>
          <w:sz w:val="24"/>
        </w:rPr>
        <w:t>Model</w:t>
      </w:r>
      <w:r>
        <w:rPr>
          <w:spacing w:val="-15"/>
          <w:sz w:val="24"/>
        </w:rPr>
        <w:t xml:space="preserve"> </w:t>
      </w:r>
      <w:r>
        <w:rPr>
          <w:sz w:val="24"/>
        </w:rPr>
        <w:t>Kepercayaan Kesehatan dalam meningkatkan pengetahuan responden.</w:t>
      </w:r>
    </w:p>
    <w:p w:rsidR="006558B6" w:rsidRDefault="006558B6" w:rsidP="006558B6">
      <w:pPr>
        <w:pStyle w:val="ListParagraph"/>
        <w:numPr>
          <w:ilvl w:val="3"/>
          <w:numId w:val="2"/>
        </w:numPr>
        <w:tabs>
          <w:tab w:val="left" w:pos="1986"/>
        </w:tabs>
        <w:spacing w:line="360" w:lineRule="auto"/>
        <w:ind w:right="1272"/>
        <w:jc w:val="both"/>
        <w:rPr>
          <w:sz w:val="24"/>
        </w:rPr>
      </w:pPr>
      <w:r>
        <w:rPr>
          <w:sz w:val="24"/>
        </w:rPr>
        <w:t>Menganalisis</w:t>
      </w:r>
      <w:r>
        <w:rPr>
          <w:spacing w:val="-15"/>
          <w:sz w:val="24"/>
        </w:rPr>
        <w:t xml:space="preserve"> </w:t>
      </w:r>
      <w:r>
        <w:rPr>
          <w:sz w:val="24"/>
        </w:rPr>
        <w:t>Efektivitas</w:t>
      </w:r>
      <w:r>
        <w:rPr>
          <w:spacing w:val="-15"/>
          <w:sz w:val="24"/>
        </w:rPr>
        <w:t xml:space="preserve"> </w:t>
      </w:r>
      <w:r>
        <w:rPr>
          <w:sz w:val="24"/>
        </w:rPr>
        <w:t>Media</w:t>
      </w:r>
      <w:r>
        <w:rPr>
          <w:spacing w:val="-15"/>
          <w:sz w:val="24"/>
        </w:rPr>
        <w:t xml:space="preserve"> </w:t>
      </w:r>
      <w:r>
        <w:rPr>
          <w:sz w:val="24"/>
        </w:rPr>
        <w:t>Poster</w:t>
      </w:r>
      <w:r>
        <w:rPr>
          <w:spacing w:val="-15"/>
          <w:sz w:val="24"/>
        </w:rPr>
        <w:t xml:space="preserve"> </w:t>
      </w:r>
      <w:r>
        <w:rPr>
          <w:sz w:val="24"/>
        </w:rPr>
        <w:t>Berbasis</w:t>
      </w:r>
      <w:r>
        <w:rPr>
          <w:spacing w:val="-15"/>
          <w:sz w:val="24"/>
        </w:rPr>
        <w:t xml:space="preserve"> </w:t>
      </w:r>
      <w:r>
        <w:rPr>
          <w:sz w:val="24"/>
        </w:rPr>
        <w:t>Model</w:t>
      </w:r>
      <w:r>
        <w:rPr>
          <w:spacing w:val="-15"/>
          <w:sz w:val="24"/>
        </w:rPr>
        <w:t xml:space="preserve"> </w:t>
      </w:r>
      <w:r>
        <w:rPr>
          <w:sz w:val="24"/>
        </w:rPr>
        <w:t>Kepercayaan Kesehatan dalam meningkatkan sikap responden.</w:t>
      </w:r>
    </w:p>
    <w:p w:rsidR="006558B6" w:rsidRDefault="006558B6" w:rsidP="006558B6">
      <w:pPr>
        <w:pStyle w:val="BodyText"/>
        <w:spacing w:before="139"/>
      </w:pPr>
    </w:p>
    <w:p w:rsidR="006558B6" w:rsidRDefault="006558B6" w:rsidP="006558B6">
      <w:pPr>
        <w:pStyle w:val="Heading3"/>
        <w:numPr>
          <w:ilvl w:val="1"/>
          <w:numId w:val="2"/>
        </w:numPr>
        <w:tabs>
          <w:tab w:val="left" w:pos="1048"/>
        </w:tabs>
        <w:ind w:left="1048" w:hanging="480"/>
      </w:pPr>
      <w:r>
        <w:rPr>
          <w:spacing w:val="-2"/>
        </w:rPr>
        <w:t>Manfaat</w:t>
      </w:r>
    </w:p>
    <w:p w:rsidR="006558B6" w:rsidRDefault="006558B6" w:rsidP="006558B6">
      <w:pPr>
        <w:pStyle w:val="ListParagraph"/>
        <w:numPr>
          <w:ilvl w:val="2"/>
          <w:numId w:val="2"/>
        </w:numPr>
        <w:tabs>
          <w:tab w:val="left" w:pos="1561"/>
        </w:tabs>
        <w:spacing w:before="137"/>
        <w:ind w:left="1561" w:hanging="566"/>
        <w:jc w:val="both"/>
        <w:rPr>
          <w:b/>
          <w:sz w:val="24"/>
        </w:rPr>
      </w:pPr>
      <w:r>
        <w:rPr>
          <w:b/>
          <w:sz w:val="24"/>
        </w:rPr>
        <w:t>Manfaat</w:t>
      </w:r>
      <w:r>
        <w:rPr>
          <w:b/>
          <w:spacing w:val="-3"/>
          <w:sz w:val="24"/>
        </w:rPr>
        <w:t xml:space="preserve"> </w:t>
      </w:r>
      <w:r>
        <w:rPr>
          <w:b/>
          <w:sz w:val="24"/>
        </w:rPr>
        <w:t>bagi</w:t>
      </w:r>
      <w:r>
        <w:rPr>
          <w:b/>
          <w:spacing w:val="-1"/>
          <w:sz w:val="24"/>
        </w:rPr>
        <w:t xml:space="preserve"> </w:t>
      </w:r>
      <w:r>
        <w:rPr>
          <w:b/>
          <w:spacing w:val="-2"/>
          <w:sz w:val="24"/>
        </w:rPr>
        <w:t>Peneliti</w:t>
      </w:r>
    </w:p>
    <w:p w:rsidR="006558B6" w:rsidRDefault="006558B6" w:rsidP="006558B6">
      <w:pPr>
        <w:pStyle w:val="ListParagraph"/>
        <w:numPr>
          <w:ilvl w:val="3"/>
          <w:numId w:val="2"/>
        </w:numPr>
        <w:tabs>
          <w:tab w:val="left" w:pos="2007"/>
        </w:tabs>
        <w:spacing w:before="139"/>
        <w:ind w:left="2007" w:hanging="359"/>
        <w:rPr>
          <w:sz w:val="24"/>
        </w:rPr>
      </w:pPr>
      <w:r>
        <w:rPr>
          <w:sz w:val="24"/>
        </w:rPr>
        <w:t>Mengembangkan</w:t>
      </w:r>
      <w:r>
        <w:rPr>
          <w:spacing w:val="-2"/>
          <w:sz w:val="24"/>
        </w:rPr>
        <w:t xml:space="preserve"> </w:t>
      </w:r>
      <w:r>
        <w:rPr>
          <w:sz w:val="24"/>
        </w:rPr>
        <w:t>kemampuan</w:t>
      </w:r>
      <w:r>
        <w:rPr>
          <w:spacing w:val="-1"/>
          <w:sz w:val="24"/>
        </w:rPr>
        <w:t xml:space="preserve"> </w:t>
      </w:r>
      <w:r>
        <w:rPr>
          <w:sz w:val="24"/>
        </w:rPr>
        <w:t>riset</w:t>
      </w:r>
      <w:r>
        <w:rPr>
          <w:spacing w:val="-1"/>
          <w:sz w:val="24"/>
        </w:rPr>
        <w:t xml:space="preserve"> </w:t>
      </w:r>
      <w:r>
        <w:rPr>
          <w:sz w:val="24"/>
        </w:rPr>
        <w:t>dan</w:t>
      </w:r>
      <w:r>
        <w:rPr>
          <w:spacing w:val="-1"/>
          <w:sz w:val="24"/>
        </w:rPr>
        <w:t xml:space="preserve"> </w:t>
      </w:r>
      <w:r>
        <w:rPr>
          <w:sz w:val="24"/>
        </w:rPr>
        <w:t>analisis</w:t>
      </w:r>
      <w:r>
        <w:rPr>
          <w:spacing w:val="-1"/>
          <w:sz w:val="24"/>
        </w:rPr>
        <w:t xml:space="preserve"> </w:t>
      </w:r>
      <w:r>
        <w:rPr>
          <w:spacing w:val="-2"/>
          <w:sz w:val="24"/>
        </w:rPr>
        <w:t>data.</w:t>
      </w:r>
    </w:p>
    <w:p w:rsidR="006558B6" w:rsidRDefault="006558B6" w:rsidP="006558B6">
      <w:pPr>
        <w:pStyle w:val="ListParagraph"/>
        <w:numPr>
          <w:ilvl w:val="3"/>
          <w:numId w:val="2"/>
        </w:numPr>
        <w:tabs>
          <w:tab w:val="left" w:pos="2008"/>
        </w:tabs>
        <w:spacing w:before="137" w:line="360" w:lineRule="auto"/>
        <w:ind w:left="2008" w:right="1276" w:hanging="360"/>
        <w:rPr>
          <w:sz w:val="24"/>
        </w:rPr>
      </w:pPr>
      <w:r>
        <w:rPr>
          <w:sz w:val="24"/>
        </w:rPr>
        <w:t>Menghasilkan</w:t>
      </w:r>
      <w:r>
        <w:rPr>
          <w:spacing w:val="-10"/>
          <w:sz w:val="24"/>
        </w:rPr>
        <w:t xml:space="preserve"> </w:t>
      </w:r>
      <w:r>
        <w:rPr>
          <w:sz w:val="24"/>
        </w:rPr>
        <w:t>karya</w:t>
      </w:r>
      <w:r>
        <w:rPr>
          <w:spacing w:val="-12"/>
          <w:sz w:val="24"/>
        </w:rPr>
        <w:t xml:space="preserve"> </w:t>
      </w:r>
      <w:r>
        <w:rPr>
          <w:sz w:val="24"/>
        </w:rPr>
        <w:t>ilmiah</w:t>
      </w:r>
      <w:r>
        <w:rPr>
          <w:spacing w:val="-10"/>
          <w:sz w:val="24"/>
        </w:rPr>
        <w:t xml:space="preserve"> </w:t>
      </w:r>
      <w:r>
        <w:rPr>
          <w:sz w:val="24"/>
        </w:rPr>
        <w:t>yang</w:t>
      </w:r>
      <w:r>
        <w:rPr>
          <w:spacing w:val="-10"/>
          <w:sz w:val="24"/>
        </w:rPr>
        <w:t xml:space="preserve"> </w:t>
      </w:r>
      <w:r>
        <w:rPr>
          <w:sz w:val="24"/>
        </w:rPr>
        <w:t>berkontribusi</w:t>
      </w:r>
      <w:r>
        <w:rPr>
          <w:spacing w:val="-9"/>
          <w:sz w:val="24"/>
        </w:rPr>
        <w:t xml:space="preserve"> </w:t>
      </w:r>
      <w:r>
        <w:rPr>
          <w:sz w:val="24"/>
        </w:rPr>
        <w:t>pada</w:t>
      </w:r>
      <w:r>
        <w:rPr>
          <w:spacing w:val="-11"/>
          <w:sz w:val="24"/>
        </w:rPr>
        <w:t xml:space="preserve"> </w:t>
      </w:r>
      <w:r>
        <w:rPr>
          <w:sz w:val="24"/>
        </w:rPr>
        <w:t>pengembangan ilmu kesehatan masyarakat.</w:t>
      </w:r>
    </w:p>
    <w:p w:rsidR="006558B6" w:rsidRDefault="006558B6" w:rsidP="006558B6">
      <w:pPr>
        <w:pStyle w:val="ListParagraph"/>
        <w:numPr>
          <w:ilvl w:val="3"/>
          <w:numId w:val="2"/>
        </w:numPr>
        <w:tabs>
          <w:tab w:val="left" w:pos="2008"/>
        </w:tabs>
        <w:spacing w:line="360" w:lineRule="auto"/>
        <w:ind w:left="2008" w:right="1273" w:hanging="360"/>
        <w:rPr>
          <w:sz w:val="24"/>
        </w:rPr>
      </w:pPr>
      <w:r>
        <w:rPr>
          <w:sz w:val="24"/>
        </w:rPr>
        <w:t>Mengembangkan</w:t>
      </w:r>
      <w:r>
        <w:rPr>
          <w:spacing w:val="40"/>
          <w:sz w:val="24"/>
        </w:rPr>
        <w:t xml:space="preserve"> </w:t>
      </w:r>
      <w:r>
        <w:rPr>
          <w:sz w:val="24"/>
        </w:rPr>
        <w:t>pengetahuan</w:t>
      </w:r>
      <w:r>
        <w:rPr>
          <w:spacing w:val="40"/>
          <w:sz w:val="24"/>
        </w:rPr>
        <w:t xml:space="preserve"> </w:t>
      </w:r>
      <w:r>
        <w:rPr>
          <w:sz w:val="24"/>
        </w:rPr>
        <w:t>tentang</w:t>
      </w:r>
      <w:r>
        <w:rPr>
          <w:spacing w:val="40"/>
          <w:sz w:val="24"/>
        </w:rPr>
        <w:t xml:space="preserve"> </w:t>
      </w:r>
      <w:r>
        <w:rPr>
          <w:sz w:val="24"/>
        </w:rPr>
        <w:t>teori</w:t>
      </w:r>
      <w:r>
        <w:rPr>
          <w:spacing w:val="40"/>
          <w:sz w:val="24"/>
        </w:rPr>
        <w:t xml:space="preserve"> </w:t>
      </w:r>
      <w:r>
        <w:rPr>
          <w:sz w:val="24"/>
        </w:rPr>
        <w:t>dan</w:t>
      </w:r>
      <w:r>
        <w:rPr>
          <w:spacing w:val="40"/>
          <w:sz w:val="24"/>
        </w:rPr>
        <w:t xml:space="preserve"> </w:t>
      </w:r>
      <w:r>
        <w:rPr>
          <w:sz w:val="24"/>
        </w:rPr>
        <w:t>praktik</w:t>
      </w:r>
      <w:r>
        <w:rPr>
          <w:spacing w:val="40"/>
          <w:sz w:val="24"/>
        </w:rPr>
        <w:t xml:space="preserve"> </w:t>
      </w:r>
      <w:r>
        <w:rPr>
          <w:sz w:val="24"/>
        </w:rPr>
        <w:t xml:space="preserve">promosi </w:t>
      </w:r>
      <w:r>
        <w:rPr>
          <w:spacing w:val="-2"/>
          <w:sz w:val="24"/>
        </w:rPr>
        <w:t>kesehatan.</w:t>
      </w:r>
    </w:p>
    <w:p w:rsidR="006558B6" w:rsidRDefault="006558B6" w:rsidP="006558B6">
      <w:pPr>
        <w:pStyle w:val="ListParagraph"/>
        <w:spacing w:line="360" w:lineRule="auto"/>
        <w:jc w:val="left"/>
        <w:rPr>
          <w:sz w:val="24"/>
        </w:rPr>
        <w:sectPr w:rsidR="006558B6">
          <w:pgSz w:w="11910" w:h="16840"/>
          <w:pgMar w:top="1920" w:right="425" w:bottom="1260" w:left="1700" w:header="0" w:footer="1060" w:gutter="0"/>
          <w:cols w:space="720"/>
        </w:sectPr>
      </w:pPr>
    </w:p>
    <w:p w:rsidR="006558B6" w:rsidRDefault="006558B6" w:rsidP="006558B6">
      <w:pPr>
        <w:pStyle w:val="BodyText"/>
        <w:spacing w:before="53"/>
      </w:pPr>
    </w:p>
    <w:p w:rsidR="006558B6" w:rsidRDefault="006558B6" w:rsidP="006558B6">
      <w:pPr>
        <w:pStyle w:val="Heading3"/>
        <w:numPr>
          <w:ilvl w:val="2"/>
          <w:numId w:val="2"/>
        </w:numPr>
        <w:tabs>
          <w:tab w:val="left" w:pos="1561"/>
        </w:tabs>
        <w:ind w:left="1561" w:hanging="566"/>
      </w:pPr>
      <w:r>
        <w:t>Manfaat</w:t>
      </w:r>
      <w:r>
        <w:rPr>
          <w:spacing w:val="-3"/>
        </w:rPr>
        <w:t xml:space="preserve"> </w:t>
      </w:r>
      <w:r>
        <w:t>bagi</w:t>
      </w:r>
      <w:r>
        <w:rPr>
          <w:spacing w:val="-1"/>
        </w:rPr>
        <w:t xml:space="preserve"> </w:t>
      </w:r>
      <w:r>
        <w:rPr>
          <w:spacing w:val="-2"/>
        </w:rPr>
        <w:t>Institusi</w:t>
      </w:r>
    </w:p>
    <w:p w:rsidR="006558B6" w:rsidRDefault="006558B6" w:rsidP="006558B6">
      <w:pPr>
        <w:pStyle w:val="ListParagraph"/>
        <w:numPr>
          <w:ilvl w:val="3"/>
          <w:numId w:val="2"/>
        </w:numPr>
        <w:tabs>
          <w:tab w:val="left" w:pos="2007"/>
        </w:tabs>
        <w:spacing w:before="137"/>
        <w:ind w:left="2007" w:hanging="359"/>
        <w:rPr>
          <w:sz w:val="24"/>
        </w:rPr>
      </w:pPr>
      <w:r>
        <w:rPr>
          <w:sz w:val="24"/>
        </w:rPr>
        <w:t>Pengembangan</w:t>
      </w:r>
      <w:r>
        <w:rPr>
          <w:spacing w:val="-4"/>
          <w:sz w:val="24"/>
        </w:rPr>
        <w:t xml:space="preserve"> </w:t>
      </w:r>
      <w:r>
        <w:rPr>
          <w:sz w:val="24"/>
        </w:rPr>
        <w:t>kurikulum progam</w:t>
      </w:r>
      <w:r>
        <w:rPr>
          <w:spacing w:val="-1"/>
          <w:sz w:val="24"/>
        </w:rPr>
        <w:t xml:space="preserve"> </w:t>
      </w:r>
      <w:r>
        <w:rPr>
          <w:sz w:val="24"/>
        </w:rPr>
        <w:t>studi</w:t>
      </w:r>
      <w:r>
        <w:rPr>
          <w:spacing w:val="-1"/>
          <w:sz w:val="24"/>
        </w:rPr>
        <w:t xml:space="preserve"> </w:t>
      </w:r>
      <w:r>
        <w:rPr>
          <w:sz w:val="24"/>
        </w:rPr>
        <w:t>kesehatan</w:t>
      </w:r>
      <w:r>
        <w:rPr>
          <w:spacing w:val="-1"/>
          <w:sz w:val="24"/>
        </w:rPr>
        <w:t xml:space="preserve"> </w:t>
      </w:r>
      <w:r>
        <w:rPr>
          <w:spacing w:val="-2"/>
          <w:sz w:val="24"/>
        </w:rPr>
        <w:t>masyarakat.</w:t>
      </w:r>
    </w:p>
    <w:p w:rsidR="006558B6" w:rsidRDefault="006558B6" w:rsidP="006558B6">
      <w:pPr>
        <w:pStyle w:val="ListParagraph"/>
        <w:numPr>
          <w:ilvl w:val="3"/>
          <w:numId w:val="2"/>
        </w:numPr>
        <w:tabs>
          <w:tab w:val="left" w:pos="2008"/>
        </w:tabs>
        <w:spacing w:before="139"/>
        <w:ind w:left="2008" w:hanging="360"/>
        <w:rPr>
          <w:sz w:val="24"/>
        </w:rPr>
      </w:pPr>
      <w:r>
        <w:rPr>
          <w:sz w:val="24"/>
        </w:rPr>
        <w:t>Penambahan</w:t>
      </w:r>
      <w:r>
        <w:rPr>
          <w:spacing w:val="-2"/>
          <w:sz w:val="24"/>
        </w:rPr>
        <w:t xml:space="preserve"> </w:t>
      </w:r>
      <w:r>
        <w:rPr>
          <w:sz w:val="24"/>
        </w:rPr>
        <w:t>referensi</w:t>
      </w:r>
      <w:r>
        <w:rPr>
          <w:spacing w:val="-2"/>
          <w:sz w:val="24"/>
        </w:rPr>
        <w:t xml:space="preserve"> </w:t>
      </w:r>
      <w:r>
        <w:rPr>
          <w:sz w:val="24"/>
        </w:rPr>
        <w:t>untuk</w:t>
      </w:r>
      <w:r>
        <w:rPr>
          <w:spacing w:val="-2"/>
          <w:sz w:val="24"/>
        </w:rPr>
        <w:t xml:space="preserve"> </w:t>
      </w:r>
      <w:r>
        <w:rPr>
          <w:sz w:val="24"/>
        </w:rPr>
        <w:t>penelitian</w:t>
      </w:r>
      <w:r>
        <w:rPr>
          <w:spacing w:val="-1"/>
          <w:sz w:val="24"/>
        </w:rPr>
        <w:t xml:space="preserve"> </w:t>
      </w:r>
      <w:r>
        <w:rPr>
          <w:spacing w:val="-2"/>
          <w:sz w:val="24"/>
        </w:rPr>
        <w:t>lanjutan.</w:t>
      </w:r>
    </w:p>
    <w:p w:rsidR="006558B6" w:rsidRDefault="006558B6" w:rsidP="006558B6">
      <w:pPr>
        <w:pStyle w:val="ListParagraph"/>
        <w:numPr>
          <w:ilvl w:val="3"/>
          <w:numId w:val="2"/>
        </w:numPr>
        <w:tabs>
          <w:tab w:val="left" w:pos="2007"/>
        </w:tabs>
        <w:spacing w:before="137"/>
        <w:ind w:left="2007" w:hanging="359"/>
        <w:rPr>
          <w:sz w:val="24"/>
        </w:rPr>
      </w:pPr>
      <w:r>
        <w:rPr>
          <w:sz w:val="24"/>
        </w:rPr>
        <w:t>Peningkatan</w:t>
      </w:r>
      <w:r>
        <w:rPr>
          <w:spacing w:val="-2"/>
          <w:sz w:val="24"/>
        </w:rPr>
        <w:t xml:space="preserve"> </w:t>
      </w:r>
      <w:r>
        <w:rPr>
          <w:sz w:val="24"/>
        </w:rPr>
        <w:t>kualitas</w:t>
      </w:r>
      <w:r>
        <w:rPr>
          <w:spacing w:val="-3"/>
          <w:sz w:val="24"/>
        </w:rPr>
        <w:t xml:space="preserve"> </w:t>
      </w:r>
      <w:r>
        <w:rPr>
          <w:sz w:val="24"/>
        </w:rPr>
        <w:t>pengajaran</w:t>
      </w:r>
      <w:r>
        <w:rPr>
          <w:spacing w:val="-2"/>
          <w:sz w:val="24"/>
        </w:rPr>
        <w:t xml:space="preserve"> </w:t>
      </w:r>
      <w:r>
        <w:rPr>
          <w:sz w:val="24"/>
        </w:rPr>
        <w:t>dan</w:t>
      </w:r>
      <w:r>
        <w:rPr>
          <w:spacing w:val="-2"/>
          <w:sz w:val="24"/>
        </w:rPr>
        <w:t xml:space="preserve"> pembelajaran.</w:t>
      </w:r>
    </w:p>
    <w:p w:rsidR="006558B6" w:rsidRDefault="006558B6" w:rsidP="006558B6">
      <w:pPr>
        <w:pStyle w:val="ListParagraph"/>
        <w:numPr>
          <w:ilvl w:val="3"/>
          <w:numId w:val="2"/>
        </w:numPr>
        <w:tabs>
          <w:tab w:val="left" w:pos="2008"/>
        </w:tabs>
        <w:spacing w:before="139"/>
        <w:ind w:left="2008" w:hanging="360"/>
        <w:rPr>
          <w:sz w:val="24"/>
        </w:rPr>
      </w:pPr>
      <w:r>
        <w:rPr>
          <w:sz w:val="24"/>
        </w:rPr>
        <w:t>Pengembangan</w:t>
      </w:r>
      <w:r>
        <w:rPr>
          <w:spacing w:val="-4"/>
          <w:sz w:val="24"/>
        </w:rPr>
        <w:t xml:space="preserve"> </w:t>
      </w:r>
      <w:r>
        <w:rPr>
          <w:sz w:val="24"/>
        </w:rPr>
        <w:t>kemampuan</w:t>
      </w:r>
      <w:r>
        <w:rPr>
          <w:spacing w:val="-2"/>
          <w:sz w:val="24"/>
        </w:rPr>
        <w:t xml:space="preserve"> </w:t>
      </w:r>
      <w:r>
        <w:rPr>
          <w:sz w:val="24"/>
        </w:rPr>
        <w:t>riset</w:t>
      </w:r>
      <w:r>
        <w:rPr>
          <w:spacing w:val="-1"/>
          <w:sz w:val="24"/>
        </w:rPr>
        <w:t xml:space="preserve"> </w:t>
      </w:r>
      <w:r>
        <w:rPr>
          <w:sz w:val="24"/>
        </w:rPr>
        <w:t>dan</w:t>
      </w:r>
      <w:r>
        <w:rPr>
          <w:spacing w:val="-2"/>
          <w:sz w:val="24"/>
        </w:rPr>
        <w:t xml:space="preserve"> </w:t>
      </w:r>
      <w:r>
        <w:rPr>
          <w:sz w:val="24"/>
        </w:rPr>
        <w:t>analisis</w:t>
      </w:r>
      <w:r>
        <w:rPr>
          <w:spacing w:val="-2"/>
          <w:sz w:val="24"/>
        </w:rPr>
        <w:t xml:space="preserve"> </w:t>
      </w:r>
      <w:r>
        <w:rPr>
          <w:sz w:val="24"/>
        </w:rPr>
        <w:t>data</w:t>
      </w:r>
      <w:r>
        <w:rPr>
          <w:spacing w:val="-1"/>
          <w:sz w:val="24"/>
        </w:rPr>
        <w:t xml:space="preserve"> </w:t>
      </w:r>
      <w:r>
        <w:rPr>
          <w:spacing w:val="-2"/>
          <w:sz w:val="24"/>
        </w:rPr>
        <w:t>mahasiswa</w:t>
      </w:r>
    </w:p>
    <w:p w:rsidR="006558B6" w:rsidRDefault="006558B6" w:rsidP="006558B6">
      <w:pPr>
        <w:pStyle w:val="Heading3"/>
        <w:numPr>
          <w:ilvl w:val="2"/>
          <w:numId w:val="2"/>
        </w:numPr>
        <w:tabs>
          <w:tab w:val="left" w:pos="1535"/>
        </w:tabs>
        <w:spacing w:before="137"/>
        <w:ind w:left="1535" w:hanging="540"/>
      </w:pPr>
      <w:r>
        <w:t>Manfaat</w:t>
      </w:r>
      <w:r>
        <w:rPr>
          <w:spacing w:val="-3"/>
        </w:rPr>
        <w:t xml:space="preserve"> </w:t>
      </w:r>
      <w:r>
        <w:t>bagi</w:t>
      </w:r>
      <w:r>
        <w:rPr>
          <w:spacing w:val="-1"/>
        </w:rPr>
        <w:t xml:space="preserve"> </w:t>
      </w:r>
      <w:r>
        <w:rPr>
          <w:spacing w:val="-2"/>
        </w:rPr>
        <w:t>Masyarakat</w:t>
      </w:r>
    </w:p>
    <w:p w:rsidR="006558B6" w:rsidRDefault="006558B6" w:rsidP="006558B6">
      <w:pPr>
        <w:pStyle w:val="ListParagraph"/>
        <w:numPr>
          <w:ilvl w:val="3"/>
          <w:numId w:val="2"/>
        </w:numPr>
        <w:tabs>
          <w:tab w:val="left" w:pos="2008"/>
        </w:tabs>
        <w:spacing w:before="139" w:line="360" w:lineRule="auto"/>
        <w:ind w:left="2008" w:right="1276" w:hanging="360"/>
        <w:rPr>
          <w:sz w:val="24"/>
        </w:rPr>
      </w:pPr>
      <w:r>
        <w:rPr>
          <w:sz w:val="24"/>
        </w:rPr>
        <w:t>Meningkatkan</w:t>
      </w:r>
      <w:r>
        <w:rPr>
          <w:spacing w:val="39"/>
          <w:sz w:val="24"/>
        </w:rPr>
        <w:t xml:space="preserve"> </w:t>
      </w:r>
      <w:r>
        <w:rPr>
          <w:sz w:val="24"/>
        </w:rPr>
        <w:t>kesadaran</w:t>
      </w:r>
      <w:r>
        <w:rPr>
          <w:spacing w:val="40"/>
          <w:sz w:val="24"/>
        </w:rPr>
        <w:t xml:space="preserve"> </w:t>
      </w:r>
      <w:r>
        <w:rPr>
          <w:sz w:val="24"/>
        </w:rPr>
        <w:t>tentang</w:t>
      </w:r>
      <w:r>
        <w:rPr>
          <w:spacing w:val="39"/>
          <w:sz w:val="24"/>
        </w:rPr>
        <w:t xml:space="preserve"> </w:t>
      </w:r>
      <w:r>
        <w:rPr>
          <w:sz w:val="24"/>
        </w:rPr>
        <w:t>bahaya</w:t>
      </w:r>
      <w:r>
        <w:rPr>
          <w:spacing w:val="40"/>
          <w:sz w:val="24"/>
        </w:rPr>
        <w:t xml:space="preserve"> </w:t>
      </w:r>
      <w:r>
        <w:rPr>
          <w:sz w:val="24"/>
        </w:rPr>
        <w:t>merokok</w:t>
      </w:r>
      <w:r>
        <w:rPr>
          <w:spacing w:val="39"/>
          <w:sz w:val="24"/>
        </w:rPr>
        <w:t xml:space="preserve"> </w:t>
      </w:r>
      <w:r>
        <w:rPr>
          <w:sz w:val="24"/>
        </w:rPr>
        <w:t>pada</w:t>
      </w:r>
      <w:r>
        <w:rPr>
          <w:spacing w:val="38"/>
          <w:sz w:val="24"/>
        </w:rPr>
        <w:t xml:space="preserve"> </w:t>
      </w:r>
      <w:r>
        <w:rPr>
          <w:sz w:val="24"/>
        </w:rPr>
        <w:t xml:space="preserve">keluarga </w:t>
      </w:r>
      <w:r>
        <w:rPr>
          <w:spacing w:val="-2"/>
          <w:sz w:val="24"/>
        </w:rPr>
        <w:t>miskin.</w:t>
      </w:r>
    </w:p>
    <w:p w:rsidR="006558B6" w:rsidRDefault="006558B6" w:rsidP="006558B6">
      <w:pPr>
        <w:pStyle w:val="ListParagraph"/>
        <w:numPr>
          <w:ilvl w:val="3"/>
          <w:numId w:val="2"/>
        </w:numPr>
        <w:tabs>
          <w:tab w:val="left" w:pos="2008"/>
        </w:tabs>
        <w:spacing w:before="1" w:line="360" w:lineRule="auto"/>
        <w:ind w:left="2008" w:right="1275" w:hanging="360"/>
        <w:rPr>
          <w:sz w:val="24"/>
        </w:rPr>
      </w:pPr>
      <w:r>
        <w:rPr>
          <w:spacing w:val="-2"/>
          <w:sz w:val="24"/>
        </w:rPr>
        <w:t>Membantu</w:t>
      </w:r>
      <w:r>
        <w:rPr>
          <w:spacing w:val="-3"/>
          <w:sz w:val="24"/>
        </w:rPr>
        <w:t xml:space="preserve"> </w:t>
      </w:r>
      <w:r>
        <w:rPr>
          <w:spacing w:val="-2"/>
          <w:sz w:val="24"/>
        </w:rPr>
        <w:t>meningkatkan motivasi</w:t>
      </w:r>
      <w:r>
        <w:rPr>
          <w:spacing w:val="-3"/>
          <w:sz w:val="24"/>
        </w:rPr>
        <w:t xml:space="preserve"> </w:t>
      </w:r>
      <w:r>
        <w:rPr>
          <w:spacing w:val="-2"/>
          <w:sz w:val="24"/>
        </w:rPr>
        <w:t>dan</w:t>
      </w:r>
      <w:r>
        <w:rPr>
          <w:spacing w:val="-3"/>
          <w:sz w:val="24"/>
        </w:rPr>
        <w:t xml:space="preserve"> </w:t>
      </w:r>
      <w:r>
        <w:rPr>
          <w:spacing w:val="-2"/>
          <w:sz w:val="24"/>
        </w:rPr>
        <w:t>kemampuan</w:t>
      </w:r>
      <w:r>
        <w:rPr>
          <w:spacing w:val="-3"/>
          <w:sz w:val="24"/>
        </w:rPr>
        <w:t xml:space="preserve"> </w:t>
      </w:r>
      <w:r>
        <w:rPr>
          <w:spacing w:val="-2"/>
          <w:sz w:val="24"/>
        </w:rPr>
        <w:t>keluarga</w:t>
      </w:r>
      <w:r>
        <w:rPr>
          <w:spacing w:val="-5"/>
          <w:sz w:val="24"/>
        </w:rPr>
        <w:t xml:space="preserve"> </w:t>
      </w:r>
      <w:r>
        <w:rPr>
          <w:spacing w:val="-2"/>
          <w:sz w:val="24"/>
        </w:rPr>
        <w:t xml:space="preserve">miskin </w:t>
      </w:r>
      <w:r>
        <w:rPr>
          <w:sz w:val="24"/>
        </w:rPr>
        <w:t>untuk berhenti merokok.</w:t>
      </w:r>
    </w:p>
    <w:p w:rsidR="006558B6" w:rsidRDefault="006558B6" w:rsidP="006558B6">
      <w:pPr>
        <w:pStyle w:val="ListParagraph"/>
        <w:numPr>
          <w:ilvl w:val="3"/>
          <w:numId w:val="2"/>
        </w:numPr>
        <w:tabs>
          <w:tab w:val="left" w:pos="2007"/>
        </w:tabs>
        <w:ind w:left="2007" w:hanging="359"/>
        <w:rPr>
          <w:sz w:val="24"/>
        </w:rPr>
      </w:pPr>
      <w:r>
        <w:rPr>
          <w:sz w:val="24"/>
        </w:rPr>
        <w:t>Meningkatkan</w:t>
      </w:r>
      <w:r>
        <w:rPr>
          <w:spacing w:val="-3"/>
          <w:sz w:val="24"/>
        </w:rPr>
        <w:t xml:space="preserve"> </w:t>
      </w:r>
      <w:r>
        <w:rPr>
          <w:sz w:val="24"/>
        </w:rPr>
        <w:t>kualitas</w:t>
      </w:r>
      <w:r>
        <w:rPr>
          <w:spacing w:val="-3"/>
          <w:sz w:val="24"/>
        </w:rPr>
        <w:t xml:space="preserve"> </w:t>
      </w:r>
      <w:r>
        <w:rPr>
          <w:sz w:val="24"/>
        </w:rPr>
        <w:t>hidup</w:t>
      </w:r>
      <w:r>
        <w:rPr>
          <w:spacing w:val="-3"/>
          <w:sz w:val="24"/>
        </w:rPr>
        <w:t xml:space="preserve"> </w:t>
      </w:r>
      <w:r>
        <w:rPr>
          <w:sz w:val="24"/>
        </w:rPr>
        <w:t>keluarga</w:t>
      </w:r>
      <w:r>
        <w:rPr>
          <w:spacing w:val="-3"/>
          <w:sz w:val="24"/>
        </w:rPr>
        <w:t xml:space="preserve"> </w:t>
      </w:r>
      <w:r>
        <w:rPr>
          <w:spacing w:val="-2"/>
          <w:sz w:val="24"/>
        </w:rPr>
        <w:t>miskin.</w:t>
      </w:r>
    </w:p>
    <w:p w:rsidR="006558B6" w:rsidRDefault="006558B6" w:rsidP="006558B6">
      <w:pPr>
        <w:pStyle w:val="BodyText"/>
      </w:pPr>
    </w:p>
    <w:p w:rsidR="006558B6" w:rsidRDefault="006558B6" w:rsidP="006558B6">
      <w:pPr>
        <w:pStyle w:val="BodyText"/>
      </w:pPr>
    </w:p>
    <w:p w:rsidR="006558B6" w:rsidRDefault="006558B6" w:rsidP="006558B6">
      <w:pPr>
        <w:pStyle w:val="Heading3"/>
        <w:numPr>
          <w:ilvl w:val="1"/>
          <w:numId w:val="2"/>
        </w:numPr>
        <w:tabs>
          <w:tab w:val="left" w:pos="928"/>
        </w:tabs>
      </w:pPr>
      <w:r>
        <w:t>Keaslian</w:t>
      </w:r>
      <w:r>
        <w:rPr>
          <w:spacing w:val="-1"/>
        </w:rPr>
        <w:t xml:space="preserve"> </w:t>
      </w:r>
      <w:r>
        <w:rPr>
          <w:spacing w:val="-2"/>
        </w:rPr>
        <w:t>Penelitian</w:t>
      </w:r>
    </w:p>
    <w:p w:rsidR="006558B6" w:rsidRDefault="006558B6" w:rsidP="006558B6">
      <w:pPr>
        <w:spacing w:before="137"/>
        <w:ind w:left="3055"/>
        <w:rPr>
          <w:b/>
          <w:sz w:val="24"/>
        </w:rPr>
      </w:pPr>
      <w:r>
        <w:rPr>
          <w:b/>
          <w:sz w:val="24"/>
        </w:rPr>
        <w:t>Tabel</w:t>
      </w:r>
      <w:r>
        <w:rPr>
          <w:b/>
          <w:spacing w:val="-8"/>
          <w:sz w:val="24"/>
        </w:rPr>
        <w:t xml:space="preserve"> </w:t>
      </w:r>
      <w:r>
        <w:rPr>
          <w:b/>
          <w:sz w:val="24"/>
        </w:rPr>
        <w:t>1.1</w:t>
      </w:r>
      <w:r>
        <w:rPr>
          <w:b/>
          <w:spacing w:val="-8"/>
          <w:sz w:val="24"/>
        </w:rPr>
        <w:t xml:space="preserve"> </w:t>
      </w:r>
      <w:r>
        <w:rPr>
          <w:b/>
          <w:sz w:val="24"/>
        </w:rPr>
        <w:t>Keaslian</w:t>
      </w:r>
      <w:r>
        <w:rPr>
          <w:b/>
          <w:spacing w:val="-8"/>
          <w:sz w:val="24"/>
        </w:rPr>
        <w:t xml:space="preserve"> </w:t>
      </w:r>
      <w:r>
        <w:rPr>
          <w:b/>
          <w:spacing w:val="-2"/>
          <w:sz w:val="24"/>
        </w:rPr>
        <w:t>Penelitian</w:t>
      </w:r>
    </w:p>
    <w:p w:rsidR="006558B6" w:rsidRDefault="006558B6" w:rsidP="006558B6">
      <w:pPr>
        <w:pStyle w:val="BodyText"/>
        <w:spacing w:before="6" w:after="1"/>
        <w:rPr>
          <w:b/>
          <w:sz w:val="12"/>
        </w:rPr>
      </w:pPr>
    </w:p>
    <w:tbl>
      <w:tblPr>
        <w:tblW w:w="0" w:type="auto"/>
        <w:tblInd w:w="568" w:type="dxa"/>
        <w:tblLayout w:type="fixed"/>
        <w:tblCellMar>
          <w:left w:w="0" w:type="dxa"/>
          <w:right w:w="0" w:type="dxa"/>
        </w:tblCellMar>
        <w:tblLook w:val="01E0" w:firstRow="1" w:lastRow="1" w:firstColumn="1" w:lastColumn="1" w:noHBand="0" w:noVBand="0"/>
      </w:tblPr>
      <w:tblGrid>
        <w:gridCol w:w="1571"/>
        <w:gridCol w:w="1605"/>
        <w:gridCol w:w="1568"/>
        <w:gridCol w:w="1595"/>
        <w:gridCol w:w="1597"/>
      </w:tblGrid>
      <w:tr w:rsidR="006558B6" w:rsidTr="004D722D">
        <w:trPr>
          <w:trHeight w:val="827"/>
        </w:trPr>
        <w:tc>
          <w:tcPr>
            <w:tcW w:w="1571" w:type="dxa"/>
            <w:tcBorders>
              <w:top w:val="single" w:sz="4" w:space="0" w:color="666666"/>
              <w:bottom w:val="single" w:sz="4" w:space="0" w:color="666666"/>
            </w:tcBorders>
          </w:tcPr>
          <w:p w:rsidR="006558B6" w:rsidRDefault="006558B6" w:rsidP="004D722D">
            <w:pPr>
              <w:pStyle w:val="TableParagraph"/>
              <w:spacing w:before="0" w:line="275" w:lineRule="exact"/>
              <w:ind w:left="26" w:right="2"/>
              <w:rPr>
                <w:sz w:val="24"/>
              </w:rPr>
            </w:pPr>
            <w:r>
              <w:rPr>
                <w:spacing w:val="-2"/>
                <w:sz w:val="24"/>
              </w:rPr>
              <w:t>Judul</w:t>
            </w:r>
          </w:p>
          <w:p w:rsidR="006558B6" w:rsidRDefault="006558B6" w:rsidP="004D722D">
            <w:pPr>
              <w:pStyle w:val="TableParagraph"/>
              <w:spacing w:before="137" w:line="240" w:lineRule="auto"/>
              <w:ind w:left="26"/>
              <w:rPr>
                <w:sz w:val="24"/>
              </w:rPr>
            </w:pPr>
            <w:r>
              <w:rPr>
                <w:spacing w:val="-2"/>
                <w:sz w:val="24"/>
              </w:rPr>
              <w:t>Penelitian</w:t>
            </w:r>
          </w:p>
        </w:tc>
        <w:tc>
          <w:tcPr>
            <w:tcW w:w="1605" w:type="dxa"/>
            <w:tcBorders>
              <w:top w:val="single" w:sz="4" w:space="0" w:color="666666"/>
              <w:bottom w:val="single" w:sz="4" w:space="0" w:color="666666"/>
            </w:tcBorders>
          </w:tcPr>
          <w:p w:rsidR="006558B6" w:rsidRDefault="006558B6" w:rsidP="004D722D">
            <w:pPr>
              <w:pStyle w:val="TableParagraph"/>
              <w:spacing w:before="0" w:line="275" w:lineRule="exact"/>
              <w:ind w:left="128"/>
              <w:jc w:val="left"/>
              <w:rPr>
                <w:sz w:val="24"/>
              </w:rPr>
            </w:pPr>
            <w:r>
              <w:rPr>
                <w:sz w:val="24"/>
              </w:rPr>
              <w:t>Nama</w:t>
            </w:r>
            <w:r>
              <w:rPr>
                <w:spacing w:val="-2"/>
                <w:sz w:val="24"/>
              </w:rPr>
              <w:t xml:space="preserve"> Peneliti</w:t>
            </w:r>
          </w:p>
        </w:tc>
        <w:tc>
          <w:tcPr>
            <w:tcW w:w="1568" w:type="dxa"/>
            <w:tcBorders>
              <w:top w:val="single" w:sz="4" w:space="0" w:color="666666"/>
              <w:bottom w:val="single" w:sz="4" w:space="0" w:color="666666"/>
            </w:tcBorders>
          </w:tcPr>
          <w:p w:rsidR="006558B6" w:rsidRDefault="006558B6" w:rsidP="004D722D">
            <w:pPr>
              <w:pStyle w:val="TableParagraph"/>
              <w:spacing w:before="0" w:line="275" w:lineRule="exact"/>
              <w:ind w:left="263"/>
              <w:jc w:val="left"/>
              <w:rPr>
                <w:sz w:val="24"/>
              </w:rPr>
            </w:pPr>
            <w:r>
              <w:rPr>
                <w:spacing w:val="-2"/>
                <w:sz w:val="24"/>
              </w:rPr>
              <w:t>Rancangan</w:t>
            </w:r>
          </w:p>
          <w:p w:rsidR="006558B6" w:rsidRDefault="006558B6" w:rsidP="004D722D">
            <w:pPr>
              <w:pStyle w:val="TableParagraph"/>
              <w:spacing w:before="137" w:line="240" w:lineRule="auto"/>
              <w:ind w:left="314"/>
              <w:jc w:val="left"/>
              <w:rPr>
                <w:sz w:val="24"/>
              </w:rPr>
            </w:pPr>
            <w:r>
              <w:rPr>
                <w:spacing w:val="-2"/>
                <w:sz w:val="24"/>
              </w:rPr>
              <w:t>Penelitian</w:t>
            </w:r>
          </w:p>
        </w:tc>
        <w:tc>
          <w:tcPr>
            <w:tcW w:w="1595" w:type="dxa"/>
            <w:tcBorders>
              <w:top w:val="single" w:sz="4" w:space="0" w:color="666666"/>
              <w:bottom w:val="single" w:sz="4" w:space="0" w:color="666666"/>
            </w:tcBorders>
          </w:tcPr>
          <w:p w:rsidR="006558B6" w:rsidRDefault="006558B6" w:rsidP="004D722D">
            <w:pPr>
              <w:pStyle w:val="TableParagraph"/>
              <w:spacing w:before="0" w:line="275" w:lineRule="exact"/>
              <w:ind w:left="33"/>
              <w:rPr>
                <w:sz w:val="24"/>
              </w:rPr>
            </w:pPr>
            <w:r>
              <w:rPr>
                <w:sz w:val="24"/>
              </w:rPr>
              <w:t>Lokasi</w:t>
            </w:r>
            <w:r>
              <w:rPr>
                <w:spacing w:val="-2"/>
                <w:sz w:val="24"/>
              </w:rPr>
              <w:t xml:space="preserve"> </w:t>
            </w:r>
            <w:r>
              <w:rPr>
                <w:spacing w:val="-5"/>
                <w:sz w:val="24"/>
              </w:rPr>
              <w:t>dan</w:t>
            </w:r>
          </w:p>
          <w:p w:rsidR="006558B6" w:rsidRDefault="006558B6" w:rsidP="004D722D">
            <w:pPr>
              <w:pStyle w:val="TableParagraph"/>
              <w:spacing w:before="137" w:line="240" w:lineRule="auto"/>
              <w:ind w:left="33" w:right="2"/>
              <w:rPr>
                <w:sz w:val="24"/>
              </w:rPr>
            </w:pPr>
            <w:r>
              <w:rPr>
                <w:spacing w:val="-2"/>
                <w:sz w:val="24"/>
              </w:rPr>
              <w:t>tahun</w:t>
            </w:r>
          </w:p>
        </w:tc>
        <w:tc>
          <w:tcPr>
            <w:tcW w:w="1597" w:type="dxa"/>
            <w:tcBorders>
              <w:top w:val="single" w:sz="4" w:space="0" w:color="666666"/>
              <w:bottom w:val="single" w:sz="4" w:space="0" w:color="666666"/>
            </w:tcBorders>
          </w:tcPr>
          <w:p w:rsidR="006558B6" w:rsidRDefault="006558B6" w:rsidP="004D722D">
            <w:pPr>
              <w:pStyle w:val="TableParagraph"/>
              <w:spacing w:before="0" w:line="275" w:lineRule="exact"/>
              <w:ind w:left="8"/>
              <w:rPr>
                <w:sz w:val="24"/>
              </w:rPr>
            </w:pPr>
            <w:r>
              <w:rPr>
                <w:spacing w:val="-2"/>
                <w:sz w:val="24"/>
              </w:rPr>
              <w:t>Hasil</w:t>
            </w:r>
          </w:p>
          <w:p w:rsidR="006558B6" w:rsidRDefault="006558B6" w:rsidP="004D722D">
            <w:pPr>
              <w:pStyle w:val="TableParagraph"/>
              <w:spacing w:before="137" w:line="240" w:lineRule="auto"/>
              <w:ind w:left="8" w:right="2"/>
              <w:rPr>
                <w:sz w:val="24"/>
              </w:rPr>
            </w:pPr>
            <w:r>
              <w:rPr>
                <w:spacing w:val="-2"/>
                <w:sz w:val="24"/>
              </w:rPr>
              <w:t>Penelitian</w:t>
            </w:r>
          </w:p>
        </w:tc>
      </w:tr>
      <w:tr w:rsidR="006558B6" w:rsidTr="004D722D">
        <w:trPr>
          <w:trHeight w:val="256"/>
        </w:trPr>
        <w:tc>
          <w:tcPr>
            <w:tcW w:w="1571" w:type="dxa"/>
            <w:tcBorders>
              <w:top w:val="single" w:sz="4" w:space="0" w:color="666666"/>
            </w:tcBorders>
          </w:tcPr>
          <w:p w:rsidR="006558B6" w:rsidRDefault="006558B6" w:rsidP="004D722D">
            <w:pPr>
              <w:pStyle w:val="TableParagraph"/>
              <w:spacing w:before="0" w:line="237" w:lineRule="exact"/>
              <w:ind w:left="115"/>
              <w:jc w:val="left"/>
            </w:pPr>
            <w:r>
              <w:rPr>
                <w:spacing w:val="-2"/>
              </w:rPr>
              <w:t>Pengaruh</w:t>
            </w:r>
          </w:p>
        </w:tc>
        <w:tc>
          <w:tcPr>
            <w:tcW w:w="1605" w:type="dxa"/>
            <w:tcBorders>
              <w:top w:val="single" w:sz="4" w:space="0" w:color="666666"/>
            </w:tcBorders>
          </w:tcPr>
          <w:p w:rsidR="006558B6" w:rsidRDefault="006558B6" w:rsidP="004D722D">
            <w:pPr>
              <w:pStyle w:val="TableParagraph"/>
              <w:spacing w:before="0" w:line="237" w:lineRule="exact"/>
              <w:ind w:left="128"/>
              <w:jc w:val="left"/>
            </w:pPr>
            <w:r>
              <w:t>Nivita</w:t>
            </w:r>
            <w:r>
              <w:rPr>
                <w:spacing w:val="-4"/>
              </w:rPr>
              <w:t xml:space="preserve"> </w:t>
            </w:r>
            <w:r>
              <w:rPr>
                <w:spacing w:val="-2"/>
              </w:rPr>
              <w:t>Nanda</w:t>
            </w:r>
          </w:p>
        </w:tc>
        <w:tc>
          <w:tcPr>
            <w:tcW w:w="1568" w:type="dxa"/>
            <w:tcBorders>
              <w:top w:val="single" w:sz="4" w:space="0" w:color="666666"/>
            </w:tcBorders>
          </w:tcPr>
          <w:p w:rsidR="006558B6" w:rsidRDefault="006558B6" w:rsidP="004D722D">
            <w:pPr>
              <w:pStyle w:val="TableParagraph"/>
              <w:spacing w:before="0" w:line="237" w:lineRule="exact"/>
              <w:ind w:left="110"/>
              <w:jc w:val="left"/>
            </w:pPr>
            <w:r>
              <w:rPr>
                <w:spacing w:val="-2"/>
              </w:rPr>
              <w:t>eksperimen</w:t>
            </w:r>
          </w:p>
        </w:tc>
        <w:tc>
          <w:tcPr>
            <w:tcW w:w="1595" w:type="dxa"/>
            <w:tcBorders>
              <w:top w:val="single" w:sz="4" w:space="0" w:color="666666"/>
            </w:tcBorders>
          </w:tcPr>
          <w:p w:rsidR="006558B6" w:rsidRDefault="006558B6" w:rsidP="004D722D">
            <w:pPr>
              <w:pStyle w:val="TableParagraph"/>
              <w:spacing w:before="0" w:line="237" w:lineRule="exact"/>
              <w:ind w:left="128"/>
              <w:jc w:val="left"/>
            </w:pPr>
            <w:r>
              <w:t>SMA</w:t>
            </w:r>
            <w:r>
              <w:rPr>
                <w:spacing w:val="-14"/>
              </w:rPr>
              <w:t xml:space="preserve"> </w:t>
            </w:r>
            <w:r>
              <w:t>N</w:t>
            </w:r>
            <w:r>
              <w:rPr>
                <w:spacing w:val="-2"/>
              </w:rPr>
              <w:t xml:space="preserve"> </w:t>
            </w:r>
            <w:r>
              <w:t xml:space="preserve">5 </w:t>
            </w:r>
            <w:r>
              <w:rPr>
                <w:spacing w:val="-4"/>
              </w:rPr>
              <w:t>Palu,</w:t>
            </w:r>
          </w:p>
        </w:tc>
        <w:tc>
          <w:tcPr>
            <w:tcW w:w="1597" w:type="dxa"/>
            <w:tcBorders>
              <w:top w:val="single" w:sz="4" w:space="0" w:color="666666"/>
            </w:tcBorders>
          </w:tcPr>
          <w:p w:rsidR="006558B6" w:rsidRDefault="006558B6" w:rsidP="004D722D">
            <w:pPr>
              <w:pStyle w:val="TableParagraph"/>
              <w:spacing w:before="0" w:line="237" w:lineRule="exact"/>
              <w:ind w:left="118"/>
              <w:jc w:val="left"/>
            </w:pPr>
            <w:r>
              <w:t xml:space="preserve">ada </w:t>
            </w:r>
            <w:r>
              <w:rPr>
                <w:spacing w:val="-2"/>
              </w:rPr>
              <w:t>pengaruh</w:t>
            </w:r>
          </w:p>
        </w:tc>
      </w:tr>
      <w:tr w:rsidR="006558B6" w:rsidTr="004D722D">
        <w:trPr>
          <w:trHeight w:val="253"/>
        </w:trPr>
        <w:tc>
          <w:tcPr>
            <w:tcW w:w="1571" w:type="dxa"/>
          </w:tcPr>
          <w:p w:rsidR="006558B6" w:rsidRDefault="006558B6" w:rsidP="004D722D">
            <w:pPr>
              <w:pStyle w:val="TableParagraph"/>
              <w:spacing w:before="0" w:line="233" w:lineRule="exact"/>
              <w:ind w:left="115"/>
              <w:jc w:val="left"/>
            </w:pPr>
            <w:r>
              <w:rPr>
                <w:spacing w:val="-2"/>
              </w:rPr>
              <w:t>pendidikan</w:t>
            </w:r>
          </w:p>
        </w:tc>
        <w:tc>
          <w:tcPr>
            <w:tcW w:w="1605" w:type="dxa"/>
          </w:tcPr>
          <w:p w:rsidR="006558B6" w:rsidRDefault="006558B6" w:rsidP="004D722D">
            <w:pPr>
              <w:pStyle w:val="TableParagraph"/>
              <w:spacing w:before="0" w:line="233" w:lineRule="exact"/>
              <w:ind w:left="128"/>
              <w:jc w:val="left"/>
            </w:pPr>
            <w:r>
              <w:rPr>
                <w:spacing w:val="-2"/>
              </w:rPr>
              <w:t>Gabrela</w:t>
            </w:r>
          </w:p>
        </w:tc>
        <w:tc>
          <w:tcPr>
            <w:tcW w:w="1568" w:type="dxa"/>
          </w:tcPr>
          <w:p w:rsidR="006558B6" w:rsidRDefault="006558B6" w:rsidP="004D722D">
            <w:pPr>
              <w:pStyle w:val="TableParagraph"/>
              <w:spacing w:before="0" w:line="233" w:lineRule="exact"/>
              <w:ind w:left="110"/>
              <w:jc w:val="left"/>
            </w:pPr>
            <w:r>
              <w:t>dengan</w:t>
            </w:r>
            <w:r>
              <w:rPr>
                <w:spacing w:val="-5"/>
              </w:rPr>
              <w:t xml:space="preserve"> </w:t>
            </w:r>
            <w:r>
              <w:rPr>
                <w:spacing w:val="-2"/>
              </w:rPr>
              <w:t>desain</w:t>
            </w:r>
          </w:p>
        </w:tc>
        <w:tc>
          <w:tcPr>
            <w:tcW w:w="1595" w:type="dxa"/>
          </w:tcPr>
          <w:p w:rsidR="006558B6" w:rsidRDefault="006558B6" w:rsidP="004D722D">
            <w:pPr>
              <w:pStyle w:val="TableParagraph"/>
              <w:spacing w:before="0" w:line="233" w:lineRule="exact"/>
              <w:ind w:left="128"/>
              <w:jc w:val="left"/>
            </w:pPr>
            <w:r>
              <w:rPr>
                <w:spacing w:val="-4"/>
              </w:rPr>
              <w:t>2024</w:t>
            </w:r>
          </w:p>
        </w:tc>
        <w:tc>
          <w:tcPr>
            <w:tcW w:w="1597" w:type="dxa"/>
          </w:tcPr>
          <w:p w:rsidR="006558B6" w:rsidRDefault="006558B6" w:rsidP="004D722D">
            <w:pPr>
              <w:pStyle w:val="TableParagraph"/>
              <w:spacing w:before="0" w:line="233" w:lineRule="exact"/>
              <w:ind w:left="118"/>
              <w:jc w:val="left"/>
            </w:pPr>
            <w:r>
              <w:t xml:space="preserve">yang </w:t>
            </w:r>
            <w:r>
              <w:rPr>
                <w:spacing w:val="-2"/>
              </w:rPr>
              <w:t>signifikan</w:t>
            </w:r>
          </w:p>
        </w:tc>
      </w:tr>
      <w:tr w:rsidR="006558B6" w:rsidTr="004D722D">
        <w:trPr>
          <w:trHeight w:val="252"/>
        </w:trPr>
        <w:tc>
          <w:tcPr>
            <w:tcW w:w="1571" w:type="dxa"/>
          </w:tcPr>
          <w:p w:rsidR="006558B6" w:rsidRDefault="006558B6" w:rsidP="004D722D">
            <w:pPr>
              <w:pStyle w:val="TableParagraph"/>
              <w:spacing w:before="0" w:line="232" w:lineRule="exact"/>
              <w:ind w:left="115"/>
              <w:jc w:val="left"/>
            </w:pPr>
            <w:r>
              <w:rPr>
                <w:spacing w:val="-2"/>
              </w:rPr>
              <w:t>kesehatan</w:t>
            </w:r>
          </w:p>
        </w:tc>
        <w:tc>
          <w:tcPr>
            <w:tcW w:w="1605" w:type="dxa"/>
          </w:tcPr>
          <w:p w:rsidR="006558B6" w:rsidRDefault="006558B6" w:rsidP="004D722D">
            <w:pPr>
              <w:pStyle w:val="TableParagraph"/>
              <w:spacing w:before="0" w:line="232" w:lineRule="exact"/>
              <w:ind w:left="128"/>
              <w:jc w:val="left"/>
            </w:pPr>
            <w:r>
              <w:rPr>
                <w:spacing w:val="-2"/>
              </w:rPr>
              <w:t>Tosubu,</w:t>
            </w:r>
            <w:r>
              <w:rPr>
                <w:spacing w:val="-5"/>
              </w:rPr>
              <w:t xml:space="preserve"> </w:t>
            </w:r>
            <w:r>
              <w:rPr>
                <w:spacing w:val="-2"/>
              </w:rPr>
              <w:t>Suaib,</w:t>
            </w:r>
          </w:p>
        </w:tc>
        <w:tc>
          <w:tcPr>
            <w:tcW w:w="1568" w:type="dxa"/>
          </w:tcPr>
          <w:p w:rsidR="006558B6" w:rsidRDefault="006558B6" w:rsidP="004D722D">
            <w:pPr>
              <w:pStyle w:val="TableParagraph"/>
              <w:spacing w:before="0" w:line="232" w:lineRule="exact"/>
              <w:ind w:left="110"/>
              <w:jc w:val="left"/>
            </w:pPr>
            <w:r>
              <w:rPr>
                <w:spacing w:val="-2"/>
              </w:rPr>
              <w:t>penelitian</w:t>
            </w:r>
          </w:p>
        </w:tc>
        <w:tc>
          <w:tcPr>
            <w:tcW w:w="1595" w:type="dxa"/>
          </w:tcPr>
          <w:p w:rsidR="006558B6" w:rsidRDefault="006558B6" w:rsidP="004D722D">
            <w:pPr>
              <w:pStyle w:val="TableParagraph"/>
              <w:spacing w:before="0" w:line="240" w:lineRule="auto"/>
              <w:jc w:val="left"/>
              <w:rPr>
                <w:sz w:val="18"/>
              </w:rPr>
            </w:pPr>
          </w:p>
        </w:tc>
        <w:tc>
          <w:tcPr>
            <w:tcW w:w="1597" w:type="dxa"/>
          </w:tcPr>
          <w:p w:rsidR="006558B6" w:rsidRDefault="006558B6" w:rsidP="004D722D">
            <w:pPr>
              <w:pStyle w:val="TableParagraph"/>
              <w:spacing w:before="0" w:line="232" w:lineRule="exact"/>
              <w:ind w:left="118"/>
              <w:jc w:val="left"/>
            </w:pPr>
            <w:r>
              <w:t>antara</w:t>
            </w:r>
            <w:r>
              <w:rPr>
                <w:spacing w:val="-5"/>
              </w:rPr>
              <w:t xml:space="preserve"> </w:t>
            </w:r>
            <w:r>
              <w:rPr>
                <w:spacing w:val="-2"/>
              </w:rPr>
              <w:t>media</w:t>
            </w:r>
          </w:p>
        </w:tc>
      </w:tr>
      <w:tr w:rsidR="006558B6" w:rsidTr="004D722D">
        <w:trPr>
          <w:trHeight w:val="253"/>
        </w:trPr>
        <w:tc>
          <w:tcPr>
            <w:tcW w:w="1571" w:type="dxa"/>
          </w:tcPr>
          <w:p w:rsidR="006558B6" w:rsidRDefault="006558B6" w:rsidP="004D722D">
            <w:pPr>
              <w:pStyle w:val="TableParagraph"/>
              <w:spacing w:before="0" w:line="233" w:lineRule="exact"/>
              <w:ind w:left="115"/>
              <w:jc w:val="left"/>
            </w:pPr>
            <w:r>
              <w:rPr>
                <w:spacing w:val="-2"/>
              </w:rPr>
              <w:t>menggunakan</w:t>
            </w:r>
          </w:p>
        </w:tc>
        <w:tc>
          <w:tcPr>
            <w:tcW w:w="1605" w:type="dxa"/>
          </w:tcPr>
          <w:p w:rsidR="006558B6" w:rsidRDefault="006558B6" w:rsidP="004D722D">
            <w:pPr>
              <w:pStyle w:val="TableParagraph"/>
              <w:spacing w:before="0" w:line="233" w:lineRule="exact"/>
              <w:ind w:left="128"/>
              <w:jc w:val="left"/>
            </w:pPr>
            <w:r>
              <w:rPr>
                <w:spacing w:val="-2"/>
              </w:rPr>
              <w:t>Ahmil</w:t>
            </w:r>
          </w:p>
        </w:tc>
        <w:tc>
          <w:tcPr>
            <w:tcW w:w="1568" w:type="dxa"/>
          </w:tcPr>
          <w:p w:rsidR="006558B6" w:rsidRDefault="006558B6" w:rsidP="004D722D">
            <w:pPr>
              <w:pStyle w:val="TableParagraph"/>
              <w:spacing w:before="0" w:line="233" w:lineRule="exact"/>
              <w:ind w:left="110"/>
              <w:jc w:val="left"/>
            </w:pPr>
            <w:r>
              <w:rPr>
                <w:spacing w:val="-2"/>
              </w:rPr>
              <w:t>quasi</w:t>
            </w:r>
          </w:p>
        </w:tc>
        <w:tc>
          <w:tcPr>
            <w:tcW w:w="1595" w:type="dxa"/>
          </w:tcPr>
          <w:p w:rsidR="006558B6" w:rsidRDefault="006558B6" w:rsidP="004D722D">
            <w:pPr>
              <w:pStyle w:val="TableParagraph"/>
              <w:spacing w:before="0" w:line="240" w:lineRule="auto"/>
              <w:jc w:val="left"/>
              <w:rPr>
                <w:sz w:val="18"/>
              </w:rPr>
            </w:pPr>
          </w:p>
        </w:tc>
        <w:tc>
          <w:tcPr>
            <w:tcW w:w="1597" w:type="dxa"/>
          </w:tcPr>
          <w:p w:rsidR="006558B6" w:rsidRDefault="006558B6" w:rsidP="004D722D">
            <w:pPr>
              <w:pStyle w:val="TableParagraph"/>
              <w:spacing w:before="0" w:line="233" w:lineRule="exact"/>
              <w:ind w:left="118"/>
              <w:jc w:val="left"/>
            </w:pPr>
            <w:r>
              <w:rPr>
                <w:spacing w:val="-2"/>
              </w:rPr>
              <w:t>pendidikan</w:t>
            </w:r>
          </w:p>
        </w:tc>
      </w:tr>
      <w:tr w:rsidR="006558B6" w:rsidTr="004D722D">
        <w:trPr>
          <w:trHeight w:val="253"/>
        </w:trPr>
        <w:tc>
          <w:tcPr>
            <w:tcW w:w="1571" w:type="dxa"/>
          </w:tcPr>
          <w:p w:rsidR="006558B6" w:rsidRDefault="006558B6" w:rsidP="004D722D">
            <w:pPr>
              <w:pStyle w:val="TableParagraph"/>
              <w:spacing w:before="0" w:line="233" w:lineRule="exact"/>
              <w:ind w:left="115"/>
              <w:jc w:val="left"/>
            </w:pPr>
            <w:r>
              <w:t>media</w:t>
            </w:r>
            <w:r>
              <w:rPr>
                <w:spacing w:val="-2"/>
              </w:rPr>
              <w:t xml:space="preserve"> video</w:t>
            </w:r>
          </w:p>
        </w:tc>
        <w:tc>
          <w:tcPr>
            <w:tcW w:w="1605" w:type="dxa"/>
          </w:tcPr>
          <w:p w:rsidR="006558B6" w:rsidRDefault="006558B6" w:rsidP="004D722D">
            <w:pPr>
              <w:pStyle w:val="TableParagraph"/>
              <w:spacing w:before="0" w:line="240" w:lineRule="auto"/>
              <w:jc w:val="left"/>
              <w:rPr>
                <w:sz w:val="18"/>
              </w:rPr>
            </w:pPr>
          </w:p>
        </w:tc>
        <w:tc>
          <w:tcPr>
            <w:tcW w:w="1568" w:type="dxa"/>
          </w:tcPr>
          <w:p w:rsidR="006558B6" w:rsidRDefault="006558B6" w:rsidP="004D722D">
            <w:pPr>
              <w:pStyle w:val="TableParagraph"/>
              <w:spacing w:before="0" w:line="233" w:lineRule="exact"/>
              <w:ind w:left="110"/>
              <w:jc w:val="left"/>
            </w:pPr>
            <w:r>
              <w:rPr>
                <w:spacing w:val="-2"/>
              </w:rPr>
              <w:t>eksperimen</w:t>
            </w:r>
          </w:p>
        </w:tc>
        <w:tc>
          <w:tcPr>
            <w:tcW w:w="1595" w:type="dxa"/>
          </w:tcPr>
          <w:p w:rsidR="006558B6" w:rsidRDefault="006558B6" w:rsidP="004D722D">
            <w:pPr>
              <w:pStyle w:val="TableParagraph"/>
              <w:spacing w:before="0" w:line="240" w:lineRule="auto"/>
              <w:jc w:val="left"/>
              <w:rPr>
                <w:sz w:val="18"/>
              </w:rPr>
            </w:pPr>
          </w:p>
        </w:tc>
        <w:tc>
          <w:tcPr>
            <w:tcW w:w="1597" w:type="dxa"/>
          </w:tcPr>
          <w:p w:rsidR="006558B6" w:rsidRDefault="006558B6" w:rsidP="004D722D">
            <w:pPr>
              <w:pStyle w:val="TableParagraph"/>
              <w:spacing w:before="0" w:line="233" w:lineRule="exact"/>
              <w:ind w:left="118"/>
              <w:jc w:val="left"/>
            </w:pPr>
            <w:r>
              <w:rPr>
                <w:spacing w:val="-2"/>
              </w:rPr>
              <w:t>kesehatan</w:t>
            </w:r>
          </w:p>
        </w:tc>
      </w:tr>
      <w:tr w:rsidR="006558B6" w:rsidTr="004D722D">
        <w:trPr>
          <w:trHeight w:val="253"/>
        </w:trPr>
        <w:tc>
          <w:tcPr>
            <w:tcW w:w="1571" w:type="dxa"/>
          </w:tcPr>
          <w:p w:rsidR="006558B6" w:rsidRDefault="006558B6" w:rsidP="004D722D">
            <w:pPr>
              <w:pStyle w:val="TableParagraph"/>
              <w:spacing w:before="0" w:line="233" w:lineRule="exact"/>
              <w:ind w:left="115"/>
              <w:jc w:val="left"/>
            </w:pPr>
            <w:r>
              <w:rPr>
                <w:spacing w:val="-2"/>
              </w:rPr>
              <w:t>terhadap</w:t>
            </w:r>
          </w:p>
        </w:tc>
        <w:tc>
          <w:tcPr>
            <w:tcW w:w="1605" w:type="dxa"/>
          </w:tcPr>
          <w:p w:rsidR="006558B6" w:rsidRDefault="006558B6" w:rsidP="004D722D">
            <w:pPr>
              <w:pStyle w:val="TableParagraph"/>
              <w:spacing w:before="0" w:line="240" w:lineRule="auto"/>
              <w:jc w:val="left"/>
              <w:rPr>
                <w:sz w:val="18"/>
              </w:rPr>
            </w:pPr>
          </w:p>
        </w:tc>
        <w:tc>
          <w:tcPr>
            <w:tcW w:w="1568" w:type="dxa"/>
          </w:tcPr>
          <w:p w:rsidR="006558B6" w:rsidRDefault="006558B6" w:rsidP="004D722D">
            <w:pPr>
              <w:pStyle w:val="TableParagraph"/>
              <w:spacing w:before="0" w:line="233" w:lineRule="exact"/>
              <w:ind w:left="110"/>
              <w:jc w:val="left"/>
            </w:pPr>
            <w:r>
              <w:rPr>
                <w:spacing w:val="-5"/>
              </w:rPr>
              <w:t>dan</w:t>
            </w:r>
          </w:p>
        </w:tc>
        <w:tc>
          <w:tcPr>
            <w:tcW w:w="1595" w:type="dxa"/>
          </w:tcPr>
          <w:p w:rsidR="006558B6" w:rsidRDefault="006558B6" w:rsidP="004D722D">
            <w:pPr>
              <w:pStyle w:val="TableParagraph"/>
              <w:spacing w:before="0" w:line="240" w:lineRule="auto"/>
              <w:jc w:val="left"/>
              <w:rPr>
                <w:sz w:val="18"/>
              </w:rPr>
            </w:pPr>
          </w:p>
        </w:tc>
        <w:tc>
          <w:tcPr>
            <w:tcW w:w="1597" w:type="dxa"/>
          </w:tcPr>
          <w:p w:rsidR="006558B6" w:rsidRDefault="006558B6" w:rsidP="004D722D">
            <w:pPr>
              <w:pStyle w:val="TableParagraph"/>
              <w:spacing w:before="0" w:line="233" w:lineRule="exact"/>
              <w:ind w:left="118"/>
              <w:jc w:val="left"/>
            </w:pPr>
            <w:r>
              <w:rPr>
                <w:spacing w:val="-2"/>
              </w:rPr>
              <w:t>menggunakan</w:t>
            </w:r>
          </w:p>
        </w:tc>
      </w:tr>
      <w:tr w:rsidR="006558B6" w:rsidTr="004D722D">
        <w:trPr>
          <w:trHeight w:val="253"/>
        </w:trPr>
        <w:tc>
          <w:tcPr>
            <w:tcW w:w="1571" w:type="dxa"/>
          </w:tcPr>
          <w:p w:rsidR="006558B6" w:rsidRDefault="006558B6" w:rsidP="004D722D">
            <w:pPr>
              <w:pStyle w:val="TableParagraph"/>
              <w:spacing w:before="0" w:line="233" w:lineRule="exact"/>
              <w:ind w:left="115"/>
              <w:jc w:val="left"/>
            </w:pPr>
            <w:r>
              <w:rPr>
                <w:spacing w:val="-2"/>
              </w:rPr>
              <w:t>perilaku</w:t>
            </w:r>
          </w:p>
        </w:tc>
        <w:tc>
          <w:tcPr>
            <w:tcW w:w="1605" w:type="dxa"/>
          </w:tcPr>
          <w:p w:rsidR="006558B6" w:rsidRDefault="006558B6" w:rsidP="004D722D">
            <w:pPr>
              <w:pStyle w:val="TableParagraph"/>
              <w:spacing w:before="0" w:line="240" w:lineRule="auto"/>
              <w:jc w:val="left"/>
              <w:rPr>
                <w:sz w:val="18"/>
              </w:rPr>
            </w:pPr>
          </w:p>
        </w:tc>
        <w:tc>
          <w:tcPr>
            <w:tcW w:w="1568" w:type="dxa"/>
          </w:tcPr>
          <w:p w:rsidR="006558B6" w:rsidRDefault="006558B6" w:rsidP="004D722D">
            <w:pPr>
              <w:pStyle w:val="TableParagraph"/>
              <w:spacing w:before="0" w:line="233" w:lineRule="exact"/>
              <w:ind w:left="110"/>
              <w:jc w:val="left"/>
            </w:pPr>
            <w:r>
              <w:rPr>
                <w:spacing w:val="-2"/>
              </w:rPr>
              <w:t>pendekatan</w:t>
            </w:r>
          </w:p>
        </w:tc>
        <w:tc>
          <w:tcPr>
            <w:tcW w:w="1595" w:type="dxa"/>
          </w:tcPr>
          <w:p w:rsidR="006558B6" w:rsidRDefault="006558B6" w:rsidP="004D722D">
            <w:pPr>
              <w:pStyle w:val="TableParagraph"/>
              <w:spacing w:before="0" w:line="240" w:lineRule="auto"/>
              <w:jc w:val="left"/>
              <w:rPr>
                <w:sz w:val="18"/>
              </w:rPr>
            </w:pPr>
          </w:p>
        </w:tc>
        <w:tc>
          <w:tcPr>
            <w:tcW w:w="1597" w:type="dxa"/>
          </w:tcPr>
          <w:p w:rsidR="006558B6" w:rsidRDefault="006558B6" w:rsidP="004D722D">
            <w:pPr>
              <w:pStyle w:val="TableParagraph"/>
              <w:spacing w:before="0" w:line="233" w:lineRule="exact"/>
              <w:ind w:left="118"/>
              <w:jc w:val="left"/>
            </w:pPr>
            <w:r>
              <w:t>media</w:t>
            </w:r>
            <w:r>
              <w:rPr>
                <w:spacing w:val="-2"/>
              </w:rPr>
              <w:t xml:space="preserve"> video</w:t>
            </w:r>
          </w:p>
        </w:tc>
      </w:tr>
      <w:tr w:rsidR="006558B6" w:rsidTr="004D722D">
        <w:trPr>
          <w:trHeight w:val="252"/>
        </w:trPr>
        <w:tc>
          <w:tcPr>
            <w:tcW w:w="1571" w:type="dxa"/>
          </w:tcPr>
          <w:p w:rsidR="006558B6" w:rsidRDefault="006558B6" w:rsidP="004D722D">
            <w:pPr>
              <w:pStyle w:val="TableParagraph"/>
              <w:spacing w:before="0" w:line="232" w:lineRule="exact"/>
              <w:ind w:left="115"/>
              <w:jc w:val="left"/>
            </w:pPr>
            <w:r>
              <w:t>merokok</w:t>
            </w:r>
            <w:r>
              <w:rPr>
                <w:spacing w:val="-2"/>
              </w:rPr>
              <w:t xml:space="preserve"> </w:t>
            </w:r>
            <w:r>
              <w:rPr>
                <w:spacing w:val="-4"/>
              </w:rPr>
              <w:t>pada</w:t>
            </w:r>
          </w:p>
        </w:tc>
        <w:tc>
          <w:tcPr>
            <w:tcW w:w="1605" w:type="dxa"/>
          </w:tcPr>
          <w:p w:rsidR="006558B6" w:rsidRDefault="006558B6" w:rsidP="004D722D">
            <w:pPr>
              <w:pStyle w:val="TableParagraph"/>
              <w:spacing w:before="0" w:line="240" w:lineRule="auto"/>
              <w:jc w:val="left"/>
              <w:rPr>
                <w:sz w:val="18"/>
              </w:rPr>
            </w:pPr>
          </w:p>
        </w:tc>
        <w:tc>
          <w:tcPr>
            <w:tcW w:w="1568" w:type="dxa"/>
          </w:tcPr>
          <w:p w:rsidR="006558B6" w:rsidRDefault="006558B6" w:rsidP="004D722D">
            <w:pPr>
              <w:pStyle w:val="TableParagraph"/>
              <w:spacing w:before="0" w:line="232" w:lineRule="exact"/>
              <w:ind w:left="110"/>
              <w:jc w:val="left"/>
            </w:pPr>
            <w:r>
              <w:rPr>
                <w:spacing w:val="-2"/>
              </w:rPr>
              <w:t>Nonequivalent</w:t>
            </w:r>
          </w:p>
        </w:tc>
        <w:tc>
          <w:tcPr>
            <w:tcW w:w="1595" w:type="dxa"/>
          </w:tcPr>
          <w:p w:rsidR="006558B6" w:rsidRDefault="006558B6" w:rsidP="004D722D">
            <w:pPr>
              <w:pStyle w:val="TableParagraph"/>
              <w:spacing w:before="0" w:line="240" w:lineRule="auto"/>
              <w:jc w:val="left"/>
              <w:rPr>
                <w:sz w:val="18"/>
              </w:rPr>
            </w:pPr>
          </w:p>
        </w:tc>
        <w:tc>
          <w:tcPr>
            <w:tcW w:w="1597" w:type="dxa"/>
          </w:tcPr>
          <w:p w:rsidR="006558B6" w:rsidRDefault="006558B6" w:rsidP="004D722D">
            <w:pPr>
              <w:pStyle w:val="TableParagraph"/>
              <w:spacing w:before="0" w:line="232" w:lineRule="exact"/>
              <w:ind w:left="118"/>
              <w:jc w:val="left"/>
            </w:pPr>
            <w:r>
              <w:rPr>
                <w:spacing w:val="-2"/>
              </w:rPr>
              <w:t>terhadap</w:t>
            </w:r>
          </w:p>
        </w:tc>
      </w:tr>
      <w:tr w:rsidR="006558B6" w:rsidTr="004D722D">
        <w:trPr>
          <w:trHeight w:val="253"/>
        </w:trPr>
        <w:tc>
          <w:tcPr>
            <w:tcW w:w="1571" w:type="dxa"/>
          </w:tcPr>
          <w:p w:rsidR="006558B6" w:rsidRDefault="006558B6" w:rsidP="004D722D">
            <w:pPr>
              <w:pStyle w:val="TableParagraph"/>
              <w:spacing w:before="0" w:line="233" w:lineRule="exact"/>
              <w:ind w:left="115"/>
              <w:jc w:val="left"/>
            </w:pPr>
            <w:r>
              <w:rPr>
                <w:spacing w:val="-2"/>
              </w:rPr>
              <w:t>remaja</w:t>
            </w:r>
          </w:p>
        </w:tc>
        <w:tc>
          <w:tcPr>
            <w:tcW w:w="1605" w:type="dxa"/>
          </w:tcPr>
          <w:p w:rsidR="006558B6" w:rsidRDefault="006558B6" w:rsidP="004D722D">
            <w:pPr>
              <w:pStyle w:val="TableParagraph"/>
              <w:spacing w:before="0" w:line="240" w:lineRule="auto"/>
              <w:jc w:val="left"/>
              <w:rPr>
                <w:sz w:val="18"/>
              </w:rPr>
            </w:pPr>
          </w:p>
        </w:tc>
        <w:tc>
          <w:tcPr>
            <w:tcW w:w="1568" w:type="dxa"/>
          </w:tcPr>
          <w:p w:rsidR="006558B6" w:rsidRDefault="006558B6" w:rsidP="004D722D">
            <w:pPr>
              <w:pStyle w:val="TableParagraph"/>
              <w:spacing w:before="0" w:line="233" w:lineRule="exact"/>
              <w:ind w:left="110"/>
              <w:jc w:val="left"/>
            </w:pPr>
            <w:r>
              <w:t>control</w:t>
            </w:r>
            <w:r>
              <w:rPr>
                <w:spacing w:val="-4"/>
              </w:rPr>
              <w:t xml:space="preserve"> </w:t>
            </w:r>
            <w:r>
              <w:rPr>
                <w:spacing w:val="-2"/>
              </w:rPr>
              <w:t>group</w:t>
            </w:r>
          </w:p>
        </w:tc>
        <w:tc>
          <w:tcPr>
            <w:tcW w:w="1595" w:type="dxa"/>
          </w:tcPr>
          <w:p w:rsidR="006558B6" w:rsidRDefault="006558B6" w:rsidP="004D722D">
            <w:pPr>
              <w:pStyle w:val="TableParagraph"/>
              <w:spacing w:before="0" w:line="240" w:lineRule="auto"/>
              <w:jc w:val="left"/>
              <w:rPr>
                <w:sz w:val="18"/>
              </w:rPr>
            </w:pPr>
          </w:p>
        </w:tc>
        <w:tc>
          <w:tcPr>
            <w:tcW w:w="1597" w:type="dxa"/>
          </w:tcPr>
          <w:p w:rsidR="006558B6" w:rsidRDefault="006558B6" w:rsidP="004D722D">
            <w:pPr>
              <w:pStyle w:val="TableParagraph"/>
              <w:spacing w:before="0" w:line="233" w:lineRule="exact"/>
              <w:ind w:left="118"/>
              <w:jc w:val="left"/>
            </w:pPr>
            <w:r>
              <w:rPr>
                <w:spacing w:val="-2"/>
              </w:rPr>
              <w:t>perilaku</w:t>
            </w:r>
          </w:p>
        </w:tc>
      </w:tr>
      <w:tr w:rsidR="006558B6" w:rsidTr="004D722D">
        <w:trPr>
          <w:trHeight w:val="253"/>
        </w:trPr>
        <w:tc>
          <w:tcPr>
            <w:tcW w:w="1571" w:type="dxa"/>
          </w:tcPr>
          <w:p w:rsidR="006558B6" w:rsidRDefault="006558B6" w:rsidP="004D722D">
            <w:pPr>
              <w:pStyle w:val="TableParagraph"/>
              <w:spacing w:before="0" w:line="240" w:lineRule="auto"/>
              <w:jc w:val="left"/>
              <w:rPr>
                <w:sz w:val="18"/>
              </w:rPr>
            </w:pPr>
          </w:p>
        </w:tc>
        <w:tc>
          <w:tcPr>
            <w:tcW w:w="1605" w:type="dxa"/>
          </w:tcPr>
          <w:p w:rsidR="006558B6" w:rsidRDefault="006558B6" w:rsidP="004D722D">
            <w:pPr>
              <w:pStyle w:val="TableParagraph"/>
              <w:spacing w:before="0" w:line="240" w:lineRule="auto"/>
              <w:jc w:val="left"/>
              <w:rPr>
                <w:sz w:val="18"/>
              </w:rPr>
            </w:pPr>
          </w:p>
        </w:tc>
        <w:tc>
          <w:tcPr>
            <w:tcW w:w="1568" w:type="dxa"/>
          </w:tcPr>
          <w:p w:rsidR="006558B6" w:rsidRDefault="006558B6" w:rsidP="004D722D">
            <w:pPr>
              <w:pStyle w:val="TableParagraph"/>
              <w:spacing w:before="0" w:line="233" w:lineRule="exact"/>
              <w:ind w:left="110"/>
              <w:jc w:val="left"/>
            </w:pPr>
            <w:r>
              <w:rPr>
                <w:spacing w:val="-2"/>
              </w:rPr>
              <w:t>design</w:t>
            </w:r>
          </w:p>
        </w:tc>
        <w:tc>
          <w:tcPr>
            <w:tcW w:w="1595" w:type="dxa"/>
          </w:tcPr>
          <w:p w:rsidR="006558B6" w:rsidRDefault="006558B6" w:rsidP="004D722D">
            <w:pPr>
              <w:pStyle w:val="TableParagraph"/>
              <w:spacing w:before="0" w:line="240" w:lineRule="auto"/>
              <w:jc w:val="left"/>
              <w:rPr>
                <w:sz w:val="18"/>
              </w:rPr>
            </w:pPr>
          </w:p>
        </w:tc>
        <w:tc>
          <w:tcPr>
            <w:tcW w:w="1597" w:type="dxa"/>
          </w:tcPr>
          <w:p w:rsidR="006558B6" w:rsidRDefault="006558B6" w:rsidP="004D722D">
            <w:pPr>
              <w:pStyle w:val="TableParagraph"/>
              <w:spacing w:before="0" w:line="233" w:lineRule="exact"/>
              <w:ind w:left="118"/>
              <w:jc w:val="left"/>
            </w:pPr>
            <w:r>
              <w:t>merokok</w:t>
            </w:r>
            <w:r>
              <w:rPr>
                <w:spacing w:val="-2"/>
              </w:rPr>
              <w:t xml:space="preserve"> </w:t>
            </w:r>
            <w:r>
              <w:rPr>
                <w:spacing w:val="-4"/>
              </w:rPr>
              <w:t>pada</w:t>
            </w:r>
          </w:p>
        </w:tc>
      </w:tr>
      <w:tr w:rsidR="006558B6" w:rsidTr="004D722D">
        <w:trPr>
          <w:trHeight w:val="253"/>
        </w:trPr>
        <w:tc>
          <w:tcPr>
            <w:tcW w:w="1571" w:type="dxa"/>
          </w:tcPr>
          <w:p w:rsidR="006558B6" w:rsidRDefault="006558B6" w:rsidP="004D722D">
            <w:pPr>
              <w:pStyle w:val="TableParagraph"/>
              <w:spacing w:before="0" w:line="240" w:lineRule="auto"/>
              <w:jc w:val="left"/>
              <w:rPr>
                <w:sz w:val="18"/>
              </w:rPr>
            </w:pPr>
          </w:p>
        </w:tc>
        <w:tc>
          <w:tcPr>
            <w:tcW w:w="1605" w:type="dxa"/>
          </w:tcPr>
          <w:p w:rsidR="006558B6" w:rsidRDefault="006558B6" w:rsidP="004D722D">
            <w:pPr>
              <w:pStyle w:val="TableParagraph"/>
              <w:spacing w:before="0" w:line="240" w:lineRule="auto"/>
              <w:jc w:val="left"/>
              <w:rPr>
                <w:sz w:val="18"/>
              </w:rPr>
            </w:pPr>
          </w:p>
        </w:tc>
        <w:tc>
          <w:tcPr>
            <w:tcW w:w="1568" w:type="dxa"/>
          </w:tcPr>
          <w:p w:rsidR="006558B6" w:rsidRDefault="006558B6" w:rsidP="004D722D">
            <w:pPr>
              <w:pStyle w:val="TableParagraph"/>
              <w:spacing w:before="0" w:line="240" w:lineRule="auto"/>
              <w:jc w:val="left"/>
              <w:rPr>
                <w:sz w:val="18"/>
              </w:rPr>
            </w:pPr>
          </w:p>
        </w:tc>
        <w:tc>
          <w:tcPr>
            <w:tcW w:w="1595" w:type="dxa"/>
          </w:tcPr>
          <w:p w:rsidR="006558B6" w:rsidRDefault="006558B6" w:rsidP="004D722D">
            <w:pPr>
              <w:pStyle w:val="TableParagraph"/>
              <w:spacing w:before="0" w:line="240" w:lineRule="auto"/>
              <w:jc w:val="left"/>
              <w:rPr>
                <w:sz w:val="18"/>
              </w:rPr>
            </w:pPr>
          </w:p>
        </w:tc>
        <w:tc>
          <w:tcPr>
            <w:tcW w:w="1597" w:type="dxa"/>
          </w:tcPr>
          <w:p w:rsidR="006558B6" w:rsidRDefault="006558B6" w:rsidP="004D722D">
            <w:pPr>
              <w:pStyle w:val="TableParagraph"/>
              <w:spacing w:before="0" w:line="233" w:lineRule="exact"/>
              <w:ind w:left="118"/>
              <w:jc w:val="left"/>
            </w:pPr>
            <w:r>
              <w:t>remaja</w:t>
            </w:r>
            <w:r>
              <w:rPr>
                <w:spacing w:val="-2"/>
              </w:rPr>
              <w:t xml:space="preserve"> </w:t>
            </w:r>
            <w:r>
              <w:t>di</w:t>
            </w:r>
            <w:r>
              <w:rPr>
                <w:spacing w:val="-1"/>
              </w:rPr>
              <w:t xml:space="preserve"> </w:t>
            </w:r>
            <w:r>
              <w:rPr>
                <w:spacing w:val="-5"/>
              </w:rPr>
              <w:t>SMA</w:t>
            </w:r>
          </w:p>
        </w:tc>
      </w:tr>
      <w:tr w:rsidR="006558B6" w:rsidTr="004D722D">
        <w:trPr>
          <w:trHeight w:val="249"/>
        </w:trPr>
        <w:tc>
          <w:tcPr>
            <w:tcW w:w="1571" w:type="dxa"/>
            <w:tcBorders>
              <w:bottom w:val="single" w:sz="4" w:space="0" w:color="666666"/>
            </w:tcBorders>
          </w:tcPr>
          <w:p w:rsidR="006558B6" w:rsidRDefault="006558B6" w:rsidP="004D722D">
            <w:pPr>
              <w:pStyle w:val="TableParagraph"/>
              <w:spacing w:before="0" w:line="240" w:lineRule="auto"/>
              <w:jc w:val="left"/>
              <w:rPr>
                <w:sz w:val="18"/>
              </w:rPr>
            </w:pPr>
          </w:p>
        </w:tc>
        <w:tc>
          <w:tcPr>
            <w:tcW w:w="1605" w:type="dxa"/>
            <w:tcBorders>
              <w:bottom w:val="single" w:sz="4" w:space="0" w:color="666666"/>
            </w:tcBorders>
          </w:tcPr>
          <w:p w:rsidR="006558B6" w:rsidRDefault="006558B6" w:rsidP="004D722D">
            <w:pPr>
              <w:pStyle w:val="TableParagraph"/>
              <w:spacing w:before="0" w:line="240" w:lineRule="auto"/>
              <w:jc w:val="left"/>
              <w:rPr>
                <w:sz w:val="18"/>
              </w:rPr>
            </w:pPr>
          </w:p>
        </w:tc>
        <w:tc>
          <w:tcPr>
            <w:tcW w:w="1568" w:type="dxa"/>
            <w:tcBorders>
              <w:bottom w:val="single" w:sz="4" w:space="0" w:color="666666"/>
            </w:tcBorders>
          </w:tcPr>
          <w:p w:rsidR="006558B6" w:rsidRDefault="006558B6" w:rsidP="004D722D">
            <w:pPr>
              <w:pStyle w:val="TableParagraph"/>
              <w:spacing w:before="0" w:line="240" w:lineRule="auto"/>
              <w:jc w:val="left"/>
              <w:rPr>
                <w:sz w:val="18"/>
              </w:rPr>
            </w:pPr>
          </w:p>
        </w:tc>
        <w:tc>
          <w:tcPr>
            <w:tcW w:w="1595" w:type="dxa"/>
            <w:tcBorders>
              <w:bottom w:val="single" w:sz="4" w:space="0" w:color="666666"/>
            </w:tcBorders>
          </w:tcPr>
          <w:p w:rsidR="006558B6" w:rsidRDefault="006558B6" w:rsidP="004D722D">
            <w:pPr>
              <w:pStyle w:val="TableParagraph"/>
              <w:spacing w:before="0" w:line="240" w:lineRule="auto"/>
              <w:jc w:val="left"/>
              <w:rPr>
                <w:sz w:val="18"/>
              </w:rPr>
            </w:pPr>
          </w:p>
        </w:tc>
        <w:tc>
          <w:tcPr>
            <w:tcW w:w="1597" w:type="dxa"/>
            <w:tcBorders>
              <w:bottom w:val="single" w:sz="4" w:space="0" w:color="666666"/>
            </w:tcBorders>
          </w:tcPr>
          <w:p w:rsidR="006558B6" w:rsidRDefault="006558B6" w:rsidP="004D722D">
            <w:pPr>
              <w:pStyle w:val="TableParagraph"/>
              <w:spacing w:before="0" w:line="230" w:lineRule="exact"/>
              <w:ind w:left="118"/>
              <w:jc w:val="left"/>
            </w:pPr>
            <w:r>
              <w:t>Negeri</w:t>
            </w:r>
            <w:r>
              <w:rPr>
                <w:spacing w:val="-4"/>
              </w:rPr>
              <w:t xml:space="preserve"> </w:t>
            </w:r>
            <w:r>
              <w:t>5</w:t>
            </w:r>
            <w:r>
              <w:rPr>
                <w:spacing w:val="-1"/>
              </w:rPr>
              <w:t xml:space="preserve"> </w:t>
            </w:r>
            <w:r>
              <w:rPr>
                <w:spacing w:val="-4"/>
              </w:rPr>
              <w:t>Palu</w:t>
            </w:r>
          </w:p>
        </w:tc>
      </w:tr>
      <w:tr w:rsidR="006558B6" w:rsidTr="004D722D">
        <w:trPr>
          <w:trHeight w:val="256"/>
        </w:trPr>
        <w:tc>
          <w:tcPr>
            <w:tcW w:w="1571" w:type="dxa"/>
            <w:tcBorders>
              <w:top w:val="single" w:sz="4" w:space="0" w:color="666666"/>
            </w:tcBorders>
          </w:tcPr>
          <w:p w:rsidR="006558B6" w:rsidRDefault="006558B6" w:rsidP="004D722D">
            <w:pPr>
              <w:pStyle w:val="TableParagraph"/>
              <w:spacing w:before="0" w:line="237" w:lineRule="exact"/>
              <w:ind w:left="115"/>
              <w:jc w:val="left"/>
            </w:pPr>
            <w:r>
              <w:rPr>
                <w:spacing w:val="-2"/>
              </w:rPr>
              <w:t>Pengaruh</w:t>
            </w:r>
          </w:p>
        </w:tc>
        <w:tc>
          <w:tcPr>
            <w:tcW w:w="1605" w:type="dxa"/>
            <w:tcBorders>
              <w:top w:val="single" w:sz="4" w:space="0" w:color="666666"/>
            </w:tcBorders>
          </w:tcPr>
          <w:p w:rsidR="006558B6" w:rsidRDefault="006558B6" w:rsidP="004D722D">
            <w:pPr>
              <w:pStyle w:val="TableParagraph"/>
              <w:spacing w:before="0" w:line="237" w:lineRule="exact"/>
              <w:ind w:left="128"/>
              <w:jc w:val="left"/>
              <w:rPr>
                <w:i/>
              </w:rPr>
            </w:pPr>
            <w:r>
              <w:rPr>
                <w:i/>
              </w:rPr>
              <w:t>Amelia</w:t>
            </w:r>
            <w:r>
              <w:rPr>
                <w:i/>
                <w:spacing w:val="-7"/>
              </w:rPr>
              <w:t xml:space="preserve"> </w:t>
            </w:r>
            <w:r>
              <w:rPr>
                <w:i/>
                <w:spacing w:val="-4"/>
              </w:rPr>
              <w:t>Meda</w:t>
            </w:r>
          </w:p>
        </w:tc>
        <w:tc>
          <w:tcPr>
            <w:tcW w:w="1568" w:type="dxa"/>
            <w:tcBorders>
              <w:top w:val="single" w:sz="4" w:space="0" w:color="666666"/>
            </w:tcBorders>
          </w:tcPr>
          <w:p w:rsidR="006558B6" w:rsidRDefault="006558B6" w:rsidP="004D722D">
            <w:pPr>
              <w:pStyle w:val="TableParagraph"/>
              <w:spacing w:before="0" w:line="237" w:lineRule="exact"/>
              <w:ind w:left="110"/>
              <w:jc w:val="left"/>
            </w:pPr>
            <w:r>
              <w:rPr>
                <w:spacing w:val="-5"/>
              </w:rPr>
              <w:t>Pre</w:t>
            </w:r>
          </w:p>
        </w:tc>
        <w:tc>
          <w:tcPr>
            <w:tcW w:w="1595" w:type="dxa"/>
            <w:tcBorders>
              <w:top w:val="single" w:sz="4" w:space="0" w:color="666666"/>
            </w:tcBorders>
          </w:tcPr>
          <w:p w:rsidR="006558B6" w:rsidRDefault="006558B6" w:rsidP="004D722D">
            <w:pPr>
              <w:pStyle w:val="TableParagraph"/>
              <w:spacing w:before="0" w:line="237" w:lineRule="exact"/>
              <w:ind w:left="128"/>
              <w:jc w:val="left"/>
            </w:pPr>
            <w:r>
              <w:t>Rt 001/</w:t>
            </w:r>
            <w:r>
              <w:rPr>
                <w:spacing w:val="-2"/>
              </w:rPr>
              <w:t xml:space="preserve"> </w:t>
            </w:r>
            <w:r>
              <w:rPr>
                <w:spacing w:val="-5"/>
              </w:rPr>
              <w:t>Rw</w:t>
            </w:r>
          </w:p>
        </w:tc>
        <w:tc>
          <w:tcPr>
            <w:tcW w:w="1597" w:type="dxa"/>
            <w:tcBorders>
              <w:top w:val="single" w:sz="4" w:space="0" w:color="666666"/>
            </w:tcBorders>
          </w:tcPr>
          <w:p w:rsidR="006558B6" w:rsidRDefault="006558B6" w:rsidP="004D722D">
            <w:pPr>
              <w:pStyle w:val="TableParagraph"/>
              <w:spacing w:before="0" w:line="237" w:lineRule="exact"/>
              <w:ind w:left="118"/>
              <w:jc w:val="left"/>
            </w:pPr>
            <w:r>
              <w:rPr>
                <w:spacing w:val="-2"/>
              </w:rPr>
              <w:t>Terdapat</w:t>
            </w:r>
          </w:p>
        </w:tc>
      </w:tr>
      <w:tr w:rsidR="006558B6" w:rsidTr="004D722D">
        <w:trPr>
          <w:trHeight w:val="253"/>
        </w:trPr>
        <w:tc>
          <w:tcPr>
            <w:tcW w:w="1571" w:type="dxa"/>
          </w:tcPr>
          <w:p w:rsidR="006558B6" w:rsidRDefault="006558B6" w:rsidP="004D722D">
            <w:pPr>
              <w:pStyle w:val="TableParagraph"/>
              <w:spacing w:before="0" w:line="233" w:lineRule="exact"/>
              <w:ind w:left="115"/>
              <w:jc w:val="left"/>
            </w:pPr>
            <w:r>
              <w:t>media</w:t>
            </w:r>
            <w:r>
              <w:rPr>
                <w:spacing w:val="-4"/>
              </w:rPr>
              <w:t xml:space="preserve"> </w:t>
            </w:r>
            <w:r>
              <w:rPr>
                <w:spacing w:val="-2"/>
              </w:rPr>
              <w:t>poster</w:t>
            </w:r>
          </w:p>
        </w:tc>
        <w:tc>
          <w:tcPr>
            <w:tcW w:w="1605" w:type="dxa"/>
          </w:tcPr>
          <w:p w:rsidR="006558B6" w:rsidRDefault="006558B6" w:rsidP="004D722D">
            <w:pPr>
              <w:pStyle w:val="TableParagraph"/>
              <w:spacing w:before="0" w:line="233" w:lineRule="exact"/>
              <w:ind w:left="128"/>
              <w:jc w:val="left"/>
              <w:rPr>
                <w:i/>
              </w:rPr>
            </w:pPr>
            <w:r>
              <w:rPr>
                <w:i/>
              </w:rPr>
              <w:t>Septira,</w:t>
            </w:r>
            <w:r>
              <w:rPr>
                <w:i/>
                <w:spacing w:val="-4"/>
              </w:rPr>
              <w:t xml:space="preserve"> </w:t>
            </w:r>
            <w:r>
              <w:rPr>
                <w:i/>
                <w:spacing w:val="-2"/>
              </w:rPr>
              <w:t>Salwa</w:t>
            </w:r>
          </w:p>
        </w:tc>
        <w:tc>
          <w:tcPr>
            <w:tcW w:w="1568" w:type="dxa"/>
          </w:tcPr>
          <w:p w:rsidR="006558B6" w:rsidRDefault="006558B6" w:rsidP="004D722D">
            <w:pPr>
              <w:pStyle w:val="TableParagraph"/>
              <w:spacing w:before="0" w:line="233" w:lineRule="exact"/>
              <w:ind w:left="110"/>
              <w:jc w:val="left"/>
            </w:pPr>
            <w:r>
              <w:rPr>
                <w:spacing w:val="-2"/>
              </w:rPr>
              <w:t>Eksperimental,</w:t>
            </w:r>
          </w:p>
        </w:tc>
        <w:tc>
          <w:tcPr>
            <w:tcW w:w="1595" w:type="dxa"/>
          </w:tcPr>
          <w:p w:rsidR="006558B6" w:rsidRDefault="006558B6" w:rsidP="004D722D">
            <w:pPr>
              <w:pStyle w:val="TableParagraph"/>
              <w:spacing w:before="0" w:line="233" w:lineRule="exact"/>
              <w:ind w:left="128"/>
              <w:jc w:val="left"/>
            </w:pPr>
            <w:r>
              <w:t xml:space="preserve">006 </w:t>
            </w:r>
            <w:r>
              <w:rPr>
                <w:spacing w:val="-2"/>
              </w:rPr>
              <w:t>Pondok</w:t>
            </w:r>
          </w:p>
        </w:tc>
        <w:tc>
          <w:tcPr>
            <w:tcW w:w="1597" w:type="dxa"/>
          </w:tcPr>
          <w:p w:rsidR="006558B6" w:rsidRDefault="006558B6" w:rsidP="004D722D">
            <w:pPr>
              <w:pStyle w:val="TableParagraph"/>
              <w:spacing w:before="0" w:line="233" w:lineRule="exact"/>
              <w:ind w:left="118"/>
              <w:jc w:val="left"/>
            </w:pPr>
            <w:r>
              <w:rPr>
                <w:spacing w:val="-2"/>
              </w:rPr>
              <w:t>pengaruh</w:t>
            </w:r>
          </w:p>
        </w:tc>
      </w:tr>
      <w:tr w:rsidR="006558B6" w:rsidTr="004D722D">
        <w:trPr>
          <w:trHeight w:val="251"/>
        </w:trPr>
        <w:tc>
          <w:tcPr>
            <w:tcW w:w="1571" w:type="dxa"/>
          </w:tcPr>
          <w:p w:rsidR="006558B6" w:rsidRDefault="006558B6" w:rsidP="004D722D">
            <w:pPr>
              <w:pStyle w:val="TableParagraph"/>
              <w:spacing w:before="0" w:line="232" w:lineRule="exact"/>
              <w:ind w:left="115"/>
              <w:jc w:val="left"/>
            </w:pPr>
            <w:r>
              <w:rPr>
                <w:spacing w:val="-2"/>
              </w:rPr>
              <w:t>terhadap</w:t>
            </w:r>
          </w:p>
        </w:tc>
        <w:tc>
          <w:tcPr>
            <w:tcW w:w="1605" w:type="dxa"/>
          </w:tcPr>
          <w:p w:rsidR="006558B6" w:rsidRDefault="006558B6" w:rsidP="004D722D">
            <w:pPr>
              <w:pStyle w:val="TableParagraph"/>
              <w:spacing w:before="0" w:line="232" w:lineRule="exact"/>
              <w:ind w:left="128"/>
              <w:jc w:val="left"/>
              <w:rPr>
                <w:i/>
              </w:rPr>
            </w:pPr>
            <w:r>
              <w:rPr>
                <w:i/>
              </w:rPr>
              <w:t>Nur</w:t>
            </w:r>
            <w:r>
              <w:rPr>
                <w:i/>
                <w:spacing w:val="-7"/>
              </w:rPr>
              <w:t xml:space="preserve"> </w:t>
            </w:r>
            <w:r>
              <w:rPr>
                <w:i/>
                <w:spacing w:val="-2"/>
              </w:rPr>
              <w:t>Alliyah,</w:t>
            </w:r>
          </w:p>
        </w:tc>
        <w:tc>
          <w:tcPr>
            <w:tcW w:w="1568" w:type="dxa"/>
          </w:tcPr>
          <w:p w:rsidR="006558B6" w:rsidRDefault="006558B6" w:rsidP="004D722D">
            <w:pPr>
              <w:pStyle w:val="TableParagraph"/>
              <w:spacing w:before="0" w:line="232" w:lineRule="exact"/>
              <w:ind w:left="110"/>
              <w:jc w:val="left"/>
            </w:pPr>
            <w:r>
              <w:rPr>
                <w:spacing w:val="-2"/>
              </w:rPr>
              <w:t>design</w:t>
            </w:r>
          </w:p>
        </w:tc>
        <w:tc>
          <w:tcPr>
            <w:tcW w:w="1595" w:type="dxa"/>
          </w:tcPr>
          <w:p w:rsidR="006558B6" w:rsidRDefault="006558B6" w:rsidP="004D722D">
            <w:pPr>
              <w:pStyle w:val="TableParagraph"/>
              <w:spacing w:before="0" w:line="232" w:lineRule="exact"/>
              <w:ind w:left="128"/>
              <w:jc w:val="left"/>
            </w:pPr>
            <w:r>
              <w:t>Kacang</w:t>
            </w:r>
            <w:r>
              <w:rPr>
                <w:spacing w:val="-7"/>
              </w:rPr>
              <w:t xml:space="preserve"> </w:t>
            </w:r>
            <w:r>
              <w:rPr>
                <w:spacing w:val="-2"/>
              </w:rPr>
              <w:t>Timur</w:t>
            </w:r>
          </w:p>
        </w:tc>
        <w:tc>
          <w:tcPr>
            <w:tcW w:w="1597" w:type="dxa"/>
          </w:tcPr>
          <w:p w:rsidR="006558B6" w:rsidRDefault="006558B6" w:rsidP="004D722D">
            <w:pPr>
              <w:pStyle w:val="TableParagraph"/>
              <w:spacing w:before="0" w:line="232" w:lineRule="exact"/>
              <w:ind w:left="118"/>
              <w:jc w:val="left"/>
            </w:pPr>
            <w:r>
              <w:t>media</w:t>
            </w:r>
            <w:r>
              <w:rPr>
                <w:spacing w:val="-4"/>
              </w:rPr>
              <w:t xml:space="preserve"> </w:t>
            </w:r>
            <w:r>
              <w:rPr>
                <w:spacing w:val="-2"/>
              </w:rPr>
              <w:t>poster</w:t>
            </w:r>
          </w:p>
        </w:tc>
      </w:tr>
      <w:tr w:rsidR="006558B6" w:rsidTr="004D722D">
        <w:trPr>
          <w:trHeight w:val="253"/>
        </w:trPr>
        <w:tc>
          <w:tcPr>
            <w:tcW w:w="1571" w:type="dxa"/>
          </w:tcPr>
          <w:p w:rsidR="006558B6" w:rsidRDefault="006558B6" w:rsidP="004D722D">
            <w:pPr>
              <w:pStyle w:val="TableParagraph"/>
              <w:spacing w:before="0" w:line="233" w:lineRule="exact"/>
              <w:ind w:left="115"/>
              <w:jc w:val="left"/>
            </w:pPr>
            <w:r>
              <w:rPr>
                <w:spacing w:val="-2"/>
              </w:rPr>
              <w:t>pengetahuan</w:t>
            </w:r>
          </w:p>
        </w:tc>
        <w:tc>
          <w:tcPr>
            <w:tcW w:w="1605" w:type="dxa"/>
          </w:tcPr>
          <w:p w:rsidR="006558B6" w:rsidRDefault="006558B6" w:rsidP="004D722D">
            <w:pPr>
              <w:pStyle w:val="TableParagraph"/>
              <w:spacing w:before="0" w:line="233" w:lineRule="exact"/>
              <w:ind w:left="128"/>
              <w:jc w:val="left"/>
              <w:rPr>
                <w:i/>
              </w:rPr>
            </w:pPr>
            <w:r>
              <w:rPr>
                <w:i/>
                <w:spacing w:val="-2"/>
              </w:rPr>
              <w:t>Tri</w:t>
            </w:r>
            <w:r>
              <w:rPr>
                <w:i/>
                <w:spacing w:val="-8"/>
              </w:rPr>
              <w:t xml:space="preserve"> </w:t>
            </w:r>
            <w:r>
              <w:rPr>
                <w:i/>
                <w:spacing w:val="-2"/>
              </w:rPr>
              <w:t>Wulandari,</w:t>
            </w:r>
          </w:p>
        </w:tc>
        <w:tc>
          <w:tcPr>
            <w:tcW w:w="1568" w:type="dxa"/>
          </w:tcPr>
          <w:p w:rsidR="006558B6" w:rsidRDefault="006558B6" w:rsidP="004D722D">
            <w:pPr>
              <w:pStyle w:val="TableParagraph"/>
              <w:spacing w:before="0" w:line="233" w:lineRule="exact"/>
              <w:ind w:left="110"/>
              <w:jc w:val="left"/>
            </w:pPr>
            <w:r>
              <w:t xml:space="preserve">one </w:t>
            </w:r>
            <w:r>
              <w:rPr>
                <w:spacing w:val="-2"/>
              </w:rPr>
              <w:t>group</w:t>
            </w:r>
          </w:p>
        </w:tc>
        <w:tc>
          <w:tcPr>
            <w:tcW w:w="1595" w:type="dxa"/>
          </w:tcPr>
          <w:p w:rsidR="006558B6" w:rsidRDefault="006558B6" w:rsidP="004D722D">
            <w:pPr>
              <w:pStyle w:val="TableParagraph"/>
              <w:spacing w:before="0" w:line="240" w:lineRule="auto"/>
              <w:jc w:val="left"/>
              <w:rPr>
                <w:sz w:val="18"/>
              </w:rPr>
            </w:pPr>
          </w:p>
        </w:tc>
        <w:tc>
          <w:tcPr>
            <w:tcW w:w="1597" w:type="dxa"/>
          </w:tcPr>
          <w:p w:rsidR="006558B6" w:rsidRDefault="006558B6" w:rsidP="004D722D">
            <w:pPr>
              <w:pStyle w:val="TableParagraph"/>
              <w:spacing w:before="0" w:line="233" w:lineRule="exact"/>
              <w:ind w:left="118"/>
              <w:jc w:val="left"/>
            </w:pPr>
            <w:r>
              <w:rPr>
                <w:spacing w:val="-2"/>
              </w:rPr>
              <w:t>terhadap</w:t>
            </w:r>
          </w:p>
        </w:tc>
      </w:tr>
      <w:tr w:rsidR="006558B6" w:rsidTr="004D722D">
        <w:trPr>
          <w:trHeight w:val="253"/>
        </w:trPr>
        <w:tc>
          <w:tcPr>
            <w:tcW w:w="1571" w:type="dxa"/>
          </w:tcPr>
          <w:p w:rsidR="006558B6" w:rsidRDefault="006558B6" w:rsidP="004D722D">
            <w:pPr>
              <w:pStyle w:val="TableParagraph"/>
              <w:spacing w:before="0" w:line="233" w:lineRule="exact"/>
              <w:ind w:left="115"/>
              <w:jc w:val="left"/>
            </w:pPr>
            <w:r>
              <w:rPr>
                <w:spacing w:val="-2"/>
              </w:rPr>
              <w:t>anak-</w:t>
            </w:r>
            <w:r>
              <w:rPr>
                <w:spacing w:val="-4"/>
              </w:rPr>
              <w:t>anak</w:t>
            </w:r>
          </w:p>
        </w:tc>
        <w:tc>
          <w:tcPr>
            <w:tcW w:w="1605" w:type="dxa"/>
          </w:tcPr>
          <w:p w:rsidR="006558B6" w:rsidRDefault="006558B6" w:rsidP="004D722D">
            <w:pPr>
              <w:pStyle w:val="TableParagraph"/>
              <w:spacing w:before="0" w:line="233" w:lineRule="exact"/>
              <w:ind w:left="128"/>
              <w:jc w:val="left"/>
              <w:rPr>
                <w:i/>
              </w:rPr>
            </w:pPr>
            <w:r>
              <w:rPr>
                <w:i/>
                <w:spacing w:val="-2"/>
              </w:rPr>
              <w:t>Andriyani</w:t>
            </w:r>
          </w:p>
        </w:tc>
        <w:tc>
          <w:tcPr>
            <w:tcW w:w="1568" w:type="dxa"/>
          </w:tcPr>
          <w:p w:rsidR="006558B6" w:rsidRDefault="006558B6" w:rsidP="004D722D">
            <w:pPr>
              <w:pStyle w:val="TableParagraph"/>
              <w:spacing w:before="0" w:line="233" w:lineRule="exact"/>
              <w:ind w:left="110"/>
              <w:jc w:val="left"/>
            </w:pPr>
            <w:r>
              <w:rPr>
                <w:spacing w:val="-2"/>
              </w:rPr>
              <w:t>pretest</w:t>
            </w:r>
          </w:p>
        </w:tc>
        <w:tc>
          <w:tcPr>
            <w:tcW w:w="1595" w:type="dxa"/>
          </w:tcPr>
          <w:p w:rsidR="006558B6" w:rsidRDefault="006558B6" w:rsidP="004D722D">
            <w:pPr>
              <w:pStyle w:val="TableParagraph"/>
              <w:spacing w:before="0" w:line="240" w:lineRule="auto"/>
              <w:jc w:val="left"/>
              <w:rPr>
                <w:sz w:val="18"/>
              </w:rPr>
            </w:pPr>
          </w:p>
        </w:tc>
        <w:tc>
          <w:tcPr>
            <w:tcW w:w="1597" w:type="dxa"/>
          </w:tcPr>
          <w:p w:rsidR="006558B6" w:rsidRDefault="006558B6" w:rsidP="004D722D">
            <w:pPr>
              <w:pStyle w:val="TableParagraph"/>
              <w:spacing w:before="0" w:line="233" w:lineRule="exact"/>
              <w:ind w:left="118"/>
              <w:jc w:val="left"/>
            </w:pPr>
            <w:r>
              <w:rPr>
                <w:spacing w:val="-2"/>
              </w:rPr>
              <w:t>pengetahuan</w:t>
            </w:r>
          </w:p>
        </w:tc>
      </w:tr>
      <w:tr w:rsidR="006558B6" w:rsidTr="004D722D">
        <w:trPr>
          <w:trHeight w:val="253"/>
        </w:trPr>
        <w:tc>
          <w:tcPr>
            <w:tcW w:w="1571" w:type="dxa"/>
          </w:tcPr>
          <w:p w:rsidR="006558B6" w:rsidRDefault="006558B6" w:rsidP="004D722D">
            <w:pPr>
              <w:pStyle w:val="TableParagraph"/>
              <w:spacing w:before="0" w:line="233" w:lineRule="exact"/>
              <w:ind w:left="115"/>
              <w:jc w:val="left"/>
            </w:pPr>
            <w:r>
              <w:t>tentang</w:t>
            </w:r>
            <w:r>
              <w:rPr>
                <w:spacing w:val="-2"/>
              </w:rPr>
              <w:t xml:space="preserve"> bahaya</w:t>
            </w:r>
          </w:p>
        </w:tc>
        <w:tc>
          <w:tcPr>
            <w:tcW w:w="1605" w:type="dxa"/>
          </w:tcPr>
          <w:p w:rsidR="006558B6" w:rsidRDefault="006558B6" w:rsidP="004D722D">
            <w:pPr>
              <w:pStyle w:val="TableParagraph"/>
              <w:spacing w:before="0" w:line="233" w:lineRule="exact"/>
              <w:ind w:left="128"/>
              <w:jc w:val="left"/>
              <w:rPr>
                <w:i/>
              </w:rPr>
            </w:pPr>
            <w:r>
              <w:rPr>
                <w:i/>
                <w:spacing w:val="-2"/>
              </w:rPr>
              <w:t>Andriyani</w:t>
            </w:r>
          </w:p>
        </w:tc>
        <w:tc>
          <w:tcPr>
            <w:tcW w:w="1568" w:type="dxa"/>
          </w:tcPr>
          <w:p w:rsidR="006558B6" w:rsidRDefault="006558B6" w:rsidP="004D722D">
            <w:pPr>
              <w:pStyle w:val="TableParagraph"/>
              <w:spacing w:before="0" w:line="233" w:lineRule="exact"/>
              <w:ind w:left="110"/>
              <w:jc w:val="left"/>
            </w:pPr>
            <w:r>
              <w:rPr>
                <w:spacing w:val="-5"/>
              </w:rPr>
              <w:t>and</w:t>
            </w:r>
          </w:p>
        </w:tc>
        <w:tc>
          <w:tcPr>
            <w:tcW w:w="1595" w:type="dxa"/>
          </w:tcPr>
          <w:p w:rsidR="006558B6" w:rsidRDefault="006558B6" w:rsidP="004D722D">
            <w:pPr>
              <w:pStyle w:val="TableParagraph"/>
              <w:spacing w:before="0" w:line="240" w:lineRule="auto"/>
              <w:jc w:val="left"/>
              <w:rPr>
                <w:sz w:val="18"/>
              </w:rPr>
            </w:pPr>
          </w:p>
        </w:tc>
        <w:tc>
          <w:tcPr>
            <w:tcW w:w="1597" w:type="dxa"/>
          </w:tcPr>
          <w:p w:rsidR="006558B6" w:rsidRDefault="006558B6" w:rsidP="004D722D">
            <w:pPr>
              <w:pStyle w:val="TableParagraph"/>
              <w:spacing w:before="0" w:line="233" w:lineRule="exact"/>
              <w:ind w:left="118"/>
              <w:jc w:val="left"/>
            </w:pPr>
            <w:r>
              <w:rPr>
                <w:spacing w:val="-2"/>
              </w:rPr>
              <w:t>anak-</w:t>
            </w:r>
            <w:r>
              <w:rPr>
                <w:spacing w:val="-4"/>
              </w:rPr>
              <w:t>anak</w:t>
            </w:r>
          </w:p>
        </w:tc>
      </w:tr>
      <w:tr w:rsidR="006558B6" w:rsidTr="004D722D">
        <w:trPr>
          <w:trHeight w:val="253"/>
        </w:trPr>
        <w:tc>
          <w:tcPr>
            <w:tcW w:w="1571" w:type="dxa"/>
          </w:tcPr>
          <w:p w:rsidR="006558B6" w:rsidRDefault="006558B6" w:rsidP="004D722D">
            <w:pPr>
              <w:pStyle w:val="TableParagraph"/>
              <w:spacing w:before="0" w:line="233" w:lineRule="exact"/>
              <w:ind w:left="115"/>
              <w:jc w:val="left"/>
            </w:pPr>
            <w:r>
              <w:rPr>
                <w:spacing w:val="-2"/>
              </w:rPr>
              <w:t>merokok</w:t>
            </w:r>
          </w:p>
        </w:tc>
        <w:tc>
          <w:tcPr>
            <w:tcW w:w="1605" w:type="dxa"/>
          </w:tcPr>
          <w:p w:rsidR="006558B6" w:rsidRDefault="006558B6" w:rsidP="004D722D">
            <w:pPr>
              <w:pStyle w:val="TableParagraph"/>
              <w:spacing w:before="0" w:line="240" w:lineRule="auto"/>
              <w:jc w:val="left"/>
              <w:rPr>
                <w:sz w:val="18"/>
              </w:rPr>
            </w:pPr>
          </w:p>
        </w:tc>
        <w:tc>
          <w:tcPr>
            <w:tcW w:w="1568" w:type="dxa"/>
          </w:tcPr>
          <w:p w:rsidR="006558B6" w:rsidRDefault="006558B6" w:rsidP="004D722D">
            <w:pPr>
              <w:pStyle w:val="TableParagraph"/>
              <w:spacing w:before="0" w:line="233" w:lineRule="exact"/>
              <w:ind w:left="110"/>
              <w:jc w:val="left"/>
            </w:pPr>
            <w:r>
              <w:t>posttest</w:t>
            </w:r>
            <w:r>
              <w:rPr>
                <w:spacing w:val="-5"/>
              </w:rPr>
              <w:t xml:space="preserve"> </w:t>
            </w:r>
            <w:r>
              <w:rPr>
                <w:spacing w:val="-2"/>
              </w:rPr>
              <w:t>design</w:t>
            </w:r>
          </w:p>
        </w:tc>
        <w:tc>
          <w:tcPr>
            <w:tcW w:w="1595" w:type="dxa"/>
          </w:tcPr>
          <w:p w:rsidR="006558B6" w:rsidRDefault="006558B6" w:rsidP="004D722D">
            <w:pPr>
              <w:pStyle w:val="TableParagraph"/>
              <w:spacing w:before="0" w:line="240" w:lineRule="auto"/>
              <w:jc w:val="left"/>
              <w:rPr>
                <w:sz w:val="18"/>
              </w:rPr>
            </w:pPr>
          </w:p>
        </w:tc>
        <w:tc>
          <w:tcPr>
            <w:tcW w:w="1597" w:type="dxa"/>
          </w:tcPr>
          <w:p w:rsidR="006558B6" w:rsidRDefault="006558B6" w:rsidP="004D722D">
            <w:pPr>
              <w:pStyle w:val="TableParagraph"/>
              <w:spacing w:before="0" w:line="233" w:lineRule="exact"/>
              <w:ind w:left="118"/>
              <w:jc w:val="left"/>
            </w:pPr>
            <w:r>
              <w:t>tentang</w:t>
            </w:r>
            <w:r>
              <w:rPr>
                <w:spacing w:val="-2"/>
              </w:rPr>
              <w:t xml:space="preserve"> bahaya</w:t>
            </w:r>
          </w:p>
        </w:tc>
      </w:tr>
      <w:tr w:rsidR="006558B6" w:rsidTr="004D722D">
        <w:trPr>
          <w:trHeight w:val="250"/>
        </w:trPr>
        <w:tc>
          <w:tcPr>
            <w:tcW w:w="1571" w:type="dxa"/>
            <w:tcBorders>
              <w:bottom w:val="single" w:sz="4" w:space="0" w:color="666666"/>
            </w:tcBorders>
          </w:tcPr>
          <w:p w:rsidR="006558B6" w:rsidRDefault="006558B6" w:rsidP="004D722D">
            <w:pPr>
              <w:pStyle w:val="TableParagraph"/>
              <w:spacing w:before="0" w:line="240" w:lineRule="auto"/>
              <w:jc w:val="left"/>
              <w:rPr>
                <w:sz w:val="18"/>
              </w:rPr>
            </w:pPr>
          </w:p>
        </w:tc>
        <w:tc>
          <w:tcPr>
            <w:tcW w:w="1605" w:type="dxa"/>
            <w:tcBorders>
              <w:bottom w:val="single" w:sz="4" w:space="0" w:color="666666"/>
            </w:tcBorders>
          </w:tcPr>
          <w:p w:rsidR="006558B6" w:rsidRDefault="006558B6" w:rsidP="004D722D">
            <w:pPr>
              <w:pStyle w:val="TableParagraph"/>
              <w:spacing w:before="0" w:line="240" w:lineRule="auto"/>
              <w:jc w:val="left"/>
              <w:rPr>
                <w:sz w:val="18"/>
              </w:rPr>
            </w:pPr>
          </w:p>
        </w:tc>
        <w:tc>
          <w:tcPr>
            <w:tcW w:w="1568" w:type="dxa"/>
            <w:tcBorders>
              <w:bottom w:val="single" w:sz="4" w:space="0" w:color="666666"/>
            </w:tcBorders>
          </w:tcPr>
          <w:p w:rsidR="006558B6" w:rsidRDefault="006558B6" w:rsidP="004D722D">
            <w:pPr>
              <w:pStyle w:val="TableParagraph"/>
              <w:spacing w:before="0" w:line="240" w:lineRule="auto"/>
              <w:jc w:val="left"/>
              <w:rPr>
                <w:sz w:val="18"/>
              </w:rPr>
            </w:pPr>
          </w:p>
        </w:tc>
        <w:tc>
          <w:tcPr>
            <w:tcW w:w="1595" w:type="dxa"/>
            <w:tcBorders>
              <w:bottom w:val="single" w:sz="4" w:space="0" w:color="666666"/>
            </w:tcBorders>
          </w:tcPr>
          <w:p w:rsidR="006558B6" w:rsidRDefault="006558B6" w:rsidP="004D722D">
            <w:pPr>
              <w:pStyle w:val="TableParagraph"/>
              <w:spacing w:before="0" w:line="240" w:lineRule="auto"/>
              <w:jc w:val="left"/>
              <w:rPr>
                <w:sz w:val="18"/>
              </w:rPr>
            </w:pPr>
          </w:p>
        </w:tc>
        <w:tc>
          <w:tcPr>
            <w:tcW w:w="1597" w:type="dxa"/>
            <w:tcBorders>
              <w:bottom w:val="single" w:sz="4" w:space="0" w:color="666666"/>
            </w:tcBorders>
          </w:tcPr>
          <w:p w:rsidR="006558B6" w:rsidRDefault="006558B6" w:rsidP="004D722D">
            <w:pPr>
              <w:pStyle w:val="TableParagraph"/>
              <w:spacing w:before="0" w:line="231" w:lineRule="exact"/>
              <w:ind w:left="118"/>
              <w:jc w:val="left"/>
            </w:pPr>
            <w:r>
              <w:rPr>
                <w:spacing w:val="-2"/>
              </w:rPr>
              <w:t>merokok</w:t>
            </w:r>
          </w:p>
        </w:tc>
      </w:tr>
    </w:tbl>
    <w:p w:rsidR="006558B6" w:rsidRDefault="006558B6" w:rsidP="006558B6">
      <w:pPr>
        <w:pStyle w:val="TableParagraph"/>
        <w:spacing w:line="231" w:lineRule="exact"/>
        <w:jc w:val="left"/>
        <w:sectPr w:rsidR="006558B6">
          <w:pgSz w:w="11910" w:h="16840"/>
          <w:pgMar w:top="1920" w:right="425" w:bottom="1260" w:left="1700" w:header="0" w:footer="1060" w:gutter="0"/>
          <w:cols w:space="720"/>
        </w:sectPr>
      </w:pPr>
    </w:p>
    <w:p w:rsidR="006558B6" w:rsidRDefault="006558B6" w:rsidP="006558B6">
      <w:pPr>
        <w:pStyle w:val="BodyText"/>
        <w:spacing w:before="53"/>
        <w:rPr>
          <w:b/>
        </w:rPr>
      </w:pPr>
    </w:p>
    <w:p w:rsidR="006558B6" w:rsidRDefault="006558B6" w:rsidP="006558B6">
      <w:pPr>
        <w:pStyle w:val="BodyText"/>
        <w:ind w:left="568"/>
      </w:pPr>
      <w:r>
        <w:t>Perbedaan</w:t>
      </w:r>
      <w:r>
        <w:rPr>
          <w:spacing w:val="-4"/>
        </w:rPr>
        <w:t xml:space="preserve"> </w:t>
      </w:r>
      <w:r>
        <w:t>penelitian</w:t>
      </w:r>
      <w:r>
        <w:rPr>
          <w:spacing w:val="-1"/>
        </w:rPr>
        <w:t xml:space="preserve"> </w:t>
      </w:r>
      <w:r>
        <w:t>ini</w:t>
      </w:r>
      <w:r>
        <w:rPr>
          <w:spacing w:val="-2"/>
        </w:rPr>
        <w:t xml:space="preserve"> </w:t>
      </w:r>
      <w:r>
        <w:t>dengan</w:t>
      </w:r>
      <w:r>
        <w:rPr>
          <w:spacing w:val="-1"/>
        </w:rPr>
        <w:t xml:space="preserve"> </w:t>
      </w:r>
      <w:r>
        <w:t>penelitian</w:t>
      </w:r>
      <w:r>
        <w:rPr>
          <w:spacing w:val="-2"/>
        </w:rPr>
        <w:t xml:space="preserve"> </w:t>
      </w:r>
      <w:r>
        <w:t>sebelumnya</w:t>
      </w:r>
      <w:r>
        <w:rPr>
          <w:spacing w:val="-1"/>
        </w:rPr>
        <w:t xml:space="preserve"> </w:t>
      </w:r>
      <w:r>
        <w:rPr>
          <w:spacing w:val="-2"/>
        </w:rPr>
        <w:t>adalah:</w:t>
      </w:r>
    </w:p>
    <w:p w:rsidR="006558B6" w:rsidRDefault="006558B6" w:rsidP="006558B6">
      <w:pPr>
        <w:pStyle w:val="ListParagraph"/>
        <w:numPr>
          <w:ilvl w:val="0"/>
          <w:numId w:val="1"/>
        </w:numPr>
        <w:tabs>
          <w:tab w:val="left" w:pos="995"/>
        </w:tabs>
        <w:spacing w:before="137" w:line="360" w:lineRule="auto"/>
        <w:ind w:right="1270"/>
        <w:rPr>
          <w:sz w:val="24"/>
        </w:rPr>
      </w:pPr>
      <w:r>
        <w:rPr>
          <w:sz w:val="24"/>
        </w:rPr>
        <w:t>Penelitian</w:t>
      </w:r>
      <w:r>
        <w:rPr>
          <w:spacing w:val="40"/>
          <w:sz w:val="24"/>
        </w:rPr>
        <w:t xml:space="preserve"> </w:t>
      </w:r>
      <w:r>
        <w:rPr>
          <w:sz w:val="24"/>
        </w:rPr>
        <w:t>pertama</w:t>
      </w:r>
      <w:r>
        <w:rPr>
          <w:spacing w:val="40"/>
          <w:sz w:val="24"/>
        </w:rPr>
        <w:t xml:space="preserve"> </w:t>
      </w:r>
      <w:r>
        <w:rPr>
          <w:sz w:val="24"/>
        </w:rPr>
        <w:t>media</w:t>
      </w:r>
      <w:r>
        <w:rPr>
          <w:spacing w:val="40"/>
          <w:sz w:val="24"/>
        </w:rPr>
        <w:t xml:space="preserve"> </w:t>
      </w:r>
      <w:r>
        <w:rPr>
          <w:sz w:val="24"/>
        </w:rPr>
        <w:t>yang</w:t>
      </w:r>
      <w:r>
        <w:rPr>
          <w:spacing w:val="40"/>
          <w:sz w:val="24"/>
        </w:rPr>
        <w:t xml:space="preserve"> </w:t>
      </w:r>
      <w:r>
        <w:rPr>
          <w:sz w:val="24"/>
        </w:rPr>
        <w:t>digunakan</w:t>
      </w:r>
      <w:r>
        <w:rPr>
          <w:spacing w:val="40"/>
          <w:sz w:val="24"/>
        </w:rPr>
        <w:t xml:space="preserve"> </w:t>
      </w:r>
      <w:r>
        <w:rPr>
          <w:sz w:val="24"/>
        </w:rPr>
        <w:t>oleh</w:t>
      </w:r>
      <w:r>
        <w:rPr>
          <w:spacing w:val="40"/>
          <w:sz w:val="24"/>
        </w:rPr>
        <w:t xml:space="preserve"> </w:t>
      </w:r>
      <w:r>
        <w:rPr>
          <w:sz w:val="24"/>
        </w:rPr>
        <w:t>peneliti</w:t>
      </w:r>
      <w:r>
        <w:rPr>
          <w:spacing w:val="40"/>
          <w:sz w:val="24"/>
        </w:rPr>
        <w:t xml:space="preserve"> </w:t>
      </w:r>
      <w:r>
        <w:rPr>
          <w:sz w:val="24"/>
        </w:rPr>
        <w:t>adalah</w:t>
      </w:r>
      <w:r>
        <w:rPr>
          <w:spacing w:val="40"/>
          <w:sz w:val="24"/>
        </w:rPr>
        <w:t xml:space="preserve"> </w:t>
      </w:r>
      <w:r>
        <w:rPr>
          <w:sz w:val="24"/>
        </w:rPr>
        <w:t>video</w:t>
      </w:r>
      <w:r>
        <w:rPr>
          <w:spacing w:val="40"/>
          <w:sz w:val="24"/>
        </w:rPr>
        <w:t xml:space="preserve"> </w:t>
      </w:r>
      <w:r>
        <w:rPr>
          <w:sz w:val="24"/>
        </w:rPr>
        <w:t>dan sasaran penelitiannya adalah anak SMA.</w:t>
      </w:r>
    </w:p>
    <w:p w:rsidR="006558B6" w:rsidRDefault="006558B6" w:rsidP="006558B6">
      <w:pPr>
        <w:pStyle w:val="ListParagraph"/>
        <w:numPr>
          <w:ilvl w:val="0"/>
          <w:numId w:val="1"/>
        </w:numPr>
        <w:tabs>
          <w:tab w:val="left" w:pos="995"/>
        </w:tabs>
        <w:spacing w:line="360" w:lineRule="auto"/>
        <w:ind w:right="1271"/>
        <w:rPr>
          <w:sz w:val="24"/>
        </w:rPr>
      </w:pPr>
      <w:r>
        <w:rPr>
          <w:sz w:val="24"/>
        </w:rPr>
        <w:t>Penelitian</w:t>
      </w:r>
      <w:r>
        <w:rPr>
          <w:spacing w:val="-15"/>
          <w:sz w:val="24"/>
        </w:rPr>
        <w:t xml:space="preserve"> </w:t>
      </w:r>
      <w:r>
        <w:rPr>
          <w:sz w:val="24"/>
        </w:rPr>
        <w:t>ke</w:t>
      </w:r>
      <w:r>
        <w:rPr>
          <w:spacing w:val="-15"/>
          <w:sz w:val="24"/>
        </w:rPr>
        <w:t xml:space="preserve"> </w:t>
      </w:r>
      <w:r>
        <w:rPr>
          <w:sz w:val="24"/>
        </w:rPr>
        <w:t>dua</w:t>
      </w:r>
      <w:r>
        <w:rPr>
          <w:spacing w:val="-15"/>
          <w:sz w:val="24"/>
        </w:rPr>
        <w:t xml:space="preserve"> </w:t>
      </w:r>
      <w:r>
        <w:rPr>
          <w:sz w:val="24"/>
        </w:rPr>
        <w:t>media</w:t>
      </w:r>
      <w:r>
        <w:rPr>
          <w:spacing w:val="-15"/>
          <w:sz w:val="24"/>
        </w:rPr>
        <w:t xml:space="preserve"> </w:t>
      </w:r>
      <w:r>
        <w:rPr>
          <w:sz w:val="24"/>
        </w:rPr>
        <w:t>yang</w:t>
      </w:r>
      <w:r>
        <w:rPr>
          <w:spacing w:val="-15"/>
          <w:sz w:val="24"/>
        </w:rPr>
        <w:t xml:space="preserve"> </w:t>
      </w:r>
      <w:r>
        <w:rPr>
          <w:sz w:val="24"/>
        </w:rPr>
        <w:t>digunakan</w:t>
      </w:r>
      <w:r>
        <w:rPr>
          <w:spacing w:val="-15"/>
          <w:sz w:val="24"/>
        </w:rPr>
        <w:t xml:space="preserve"> </w:t>
      </w:r>
      <w:r>
        <w:rPr>
          <w:sz w:val="24"/>
        </w:rPr>
        <w:t>oleh</w:t>
      </w:r>
      <w:r>
        <w:rPr>
          <w:spacing w:val="-15"/>
          <w:sz w:val="24"/>
        </w:rPr>
        <w:t xml:space="preserve"> </w:t>
      </w:r>
      <w:r>
        <w:rPr>
          <w:sz w:val="24"/>
        </w:rPr>
        <w:t>peneliti</w:t>
      </w:r>
      <w:r>
        <w:rPr>
          <w:spacing w:val="-15"/>
          <w:sz w:val="24"/>
        </w:rPr>
        <w:t xml:space="preserve"> </w:t>
      </w:r>
      <w:r>
        <w:rPr>
          <w:sz w:val="24"/>
        </w:rPr>
        <w:t>adalah</w:t>
      </w:r>
      <w:r>
        <w:rPr>
          <w:spacing w:val="-15"/>
          <w:sz w:val="24"/>
        </w:rPr>
        <w:t xml:space="preserve"> </w:t>
      </w:r>
      <w:r>
        <w:rPr>
          <w:sz w:val="24"/>
        </w:rPr>
        <w:t>poster</w:t>
      </w:r>
      <w:r>
        <w:rPr>
          <w:spacing w:val="-15"/>
          <w:sz w:val="24"/>
        </w:rPr>
        <w:t xml:space="preserve"> </w:t>
      </w:r>
      <w:r>
        <w:rPr>
          <w:sz w:val="24"/>
        </w:rPr>
        <w:t>dan</w:t>
      </w:r>
      <w:r>
        <w:rPr>
          <w:spacing w:val="-15"/>
          <w:sz w:val="24"/>
        </w:rPr>
        <w:t xml:space="preserve"> </w:t>
      </w:r>
      <w:r>
        <w:rPr>
          <w:sz w:val="24"/>
        </w:rPr>
        <w:t>sasaran penelitiannya adalah anak-anak.</w:t>
      </w:r>
    </w:p>
    <w:p w:rsidR="00996E47" w:rsidRPr="006558B6" w:rsidRDefault="006558B6" w:rsidP="006558B6">
      <w:r>
        <w:rPr>
          <w:sz w:val="24"/>
        </w:rPr>
        <w:t>Sedangkan pada penelitian yang akan dilakukan menggunakan media poster berbasis</w:t>
      </w:r>
      <w:r>
        <w:rPr>
          <w:spacing w:val="-12"/>
          <w:sz w:val="24"/>
        </w:rPr>
        <w:t xml:space="preserve"> </w:t>
      </w:r>
      <w:r>
        <w:rPr>
          <w:sz w:val="24"/>
        </w:rPr>
        <w:t>model</w:t>
      </w:r>
      <w:r>
        <w:rPr>
          <w:spacing w:val="-12"/>
          <w:sz w:val="24"/>
        </w:rPr>
        <w:t xml:space="preserve"> </w:t>
      </w:r>
      <w:r>
        <w:rPr>
          <w:sz w:val="24"/>
        </w:rPr>
        <w:t>kepercayaan</w:t>
      </w:r>
      <w:r>
        <w:rPr>
          <w:spacing w:val="-12"/>
          <w:sz w:val="24"/>
        </w:rPr>
        <w:t xml:space="preserve"> </w:t>
      </w:r>
      <w:r>
        <w:rPr>
          <w:sz w:val="24"/>
        </w:rPr>
        <w:t>kesehatan</w:t>
      </w:r>
      <w:r>
        <w:rPr>
          <w:spacing w:val="-12"/>
          <w:sz w:val="24"/>
        </w:rPr>
        <w:t xml:space="preserve"> </w:t>
      </w:r>
      <w:r>
        <w:rPr>
          <w:sz w:val="24"/>
        </w:rPr>
        <w:t>dan</w:t>
      </w:r>
      <w:r>
        <w:rPr>
          <w:spacing w:val="-12"/>
          <w:sz w:val="24"/>
        </w:rPr>
        <w:t xml:space="preserve"> </w:t>
      </w:r>
      <w:r>
        <w:rPr>
          <w:sz w:val="24"/>
        </w:rPr>
        <w:t>sasarannya</w:t>
      </w:r>
      <w:r>
        <w:rPr>
          <w:spacing w:val="-13"/>
          <w:sz w:val="24"/>
        </w:rPr>
        <w:t xml:space="preserve"> </w:t>
      </w:r>
      <w:r>
        <w:rPr>
          <w:sz w:val="24"/>
        </w:rPr>
        <w:t>adalah</w:t>
      </w:r>
      <w:r>
        <w:rPr>
          <w:spacing w:val="-12"/>
          <w:sz w:val="24"/>
        </w:rPr>
        <w:t xml:space="preserve"> </w:t>
      </w:r>
      <w:r>
        <w:rPr>
          <w:sz w:val="24"/>
        </w:rPr>
        <w:t>keluarga</w:t>
      </w:r>
      <w:r>
        <w:rPr>
          <w:spacing w:val="-13"/>
          <w:sz w:val="24"/>
        </w:rPr>
        <w:t xml:space="preserve"> </w:t>
      </w:r>
      <w:r>
        <w:rPr>
          <w:sz w:val="24"/>
        </w:rPr>
        <w:t>miskin.</w:t>
      </w:r>
      <w:bookmarkStart w:id="0" w:name="_GoBack"/>
      <w:bookmarkEnd w:id="0"/>
    </w:p>
    <w:sectPr w:rsidR="00996E47" w:rsidRPr="00655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B6" w:rsidRDefault="006558B6">
    <w:pPr>
      <w:pStyle w:val="BodyText"/>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B6" w:rsidRDefault="006558B6">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1F13EB87" wp14:editId="5A3F5649">
              <wp:simplePos x="0" y="0"/>
              <wp:positionH relativeFrom="page">
                <wp:posOffset>6317741</wp:posOffset>
              </wp:positionH>
              <wp:positionV relativeFrom="page">
                <wp:posOffset>9879414</wp:posOffset>
              </wp:positionV>
              <wp:extent cx="215900" cy="19431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rsidR="006558B6" w:rsidRDefault="006558B6">
                          <w:pPr>
                            <w:pStyle w:val="BodyText"/>
                            <w:spacing w:before="10"/>
                            <w:ind w:left="20"/>
                          </w:pPr>
                          <w:r>
                            <w:rPr>
                              <w:spacing w:val="-5"/>
                            </w:rPr>
                            <w:fldChar w:fldCharType="begin"/>
                          </w:r>
                          <w:r>
                            <w:rPr>
                              <w:spacing w:val="-5"/>
                            </w:rPr>
                            <w:instrText xml:space="preserve"> PAGE </w:instrText>
                          </w:r>
                          <w:r>
                            <w:rPr>
                              <w:spacing w:val="-5"/>
                            </w:rPr>
                            <w:fldChar w:fldCharType="separate"/>
                          </w:r>
                          <w:r>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 o:spid="_x0000_s1027" type="#_x0000_t202" style="position:absolute;margin-left:497.45pt;margin-top:777.9pt;width:17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GqAEAAEADAAAOAAAAZHJzL2Uyb0RvYy54bWysUttu2zAMfR+wfxD0vsjOLliNOMW2YsOA&#10;YivQ7gNkWYqFWqImKrHz96MUJy22t6EvMi0eHfLwcHM9u5EddEQLvuX1quJMewW99buW/3r4+uYj&#10;Z5ik7+UIXrf8qJFfb1+/2kyh0WsYYOx1ZETisZlCy4eUQiMEqkE7iSsI2lPSQHQy0W/ciT7Kidjd&#10;KNZV9UFMEPsQQWlEur05Jfm28BujVfppDOrExpZTb6mcsZxdPsV2I5tdlGGwamlD/kcXTlpPRS9U&#10;NzJJto/2HypnVQQEk1YKnABjrNJFA6mpq7/U3A8y6KKFhoPhMiZ8OVr143AXme3JO3LKS0cePeg5&#10;dTAzuqHxTAEbQt0HwqX5M8wELVIx3IJ6RIKIZ5jTAyR0HsdsostfEsroITlwvEydqjBFl+v6/VVF&#10;GUWp+urd27q4Ip4eh4jpmwbHctDySKaWBuThFlMuL5szZOnlVD53leZuXkR00B9Jw0Rmtxx/72XU&#10;nI3fPU0zb8Y5iOegOwcxjV+g7E+W4uHTPoGxpXIuceJdKpNNpaFlpfIePP8vqKfF3/4BAAD//wMA&#10;UEsDBBQABgAIAAAAIQCwyaqv4gAAAA4BAAAPAAAAZHJzL2Rvd25yZXYueG1sTI/BTsMwEETvSPyD&#10;tUjcqEPUlCTEqVBRxQFxaKFSj9vYxBGxHcVu6v49mxMcd+ZpdqZaR9OzSY2+c1bA4yIBpmzjZGdb&#10;AV+f24ccmA9oJfbOKgFX5WFd395UWEp3sTs17UPLKMT6EgXoEIaSc99oZdAv3KAsed9uNBjoHFsu&#10;R7xQuOl5miQrbrCz9EHjoDZaNT/7sxFw2Azb93jU+DFl8u01fdpdxyYKcX8XX56BBRXDHwxzfaoO&#10;NXU6ubOVnvUCimJZEEpGlmU0YkaSNCftNGv5agm8rvj/GfUvAAAA//8DAFBLAQItABQABgAIAAAA&#10;IQC2gziS/gAAAOEBAAATAAAAAAAAAAAAAAAAAAAAAABbQ29udGVudF9UeXBlc10ueG1sUEsBAi0A&#10;FAAGAAgAAAAhADj9If/WAAAAlAEAAAsAAAAAAAAAAAAAAAAALwEAAF9yZWxzLy5yZWxzUEsBAi0A&#10;FAAGAAgAAAAhAP4/7waoAQAAQAMAAA4AAAAAAAAAAAAAAAAALgIAAGRycy9lMm9Eb2MueG1sUEsB&#10;Ai0AFAAGAAgAAAAhALDJqq/iAAAADgEAAA8AAAAAAAAAAAAAAAAAAgQAAGRycy9kb3ducmV2Lnht&#10;bFBLBQYAAAAABAAEAPMAAAARBQAAAAA=&#10;" filled="f" stroked="f">
              <v:path arrowok="t"/>
              <v:textbox inset="0,0,0,0">
                <w:txbxContent>
                  <w:p w:rsidR="006558B6" w:rsidRDefault="006558B6">
                    <w:pPr>
                      <w:pStyle w:val="BodyText"/>
                      <w:spacing w:before="10"/>
                      <w:ind w:left="20"/>
                    </w:pPr>
                    <w:r>
                      <w:rPr>
                        <w:spacing w:val="-5"/>
                      </w:rPr>
                      <w:fldChar w:fldCharType="begin"/>
                    </w:r>
                    <w:r>
                      <w:rPr>
                        <w:spacing w:val="-5"/>
                      </w:rPr>
                      <w:instrText xml:space="preserve"> PAGE </w:instrText>
                    </w:r>
                    <w:r>
                      <w:rPr>
                        <w:spacing w:val="-5"/>
                      </w:rPr>
                      <w:fldChar w:fldCharType="separate"/>
                    </w:r>
                    <w:r>
                      <w:rPr>
                        <w:noProof/>
                        <w:spacing w:val="-5"/>
                      </w:rPr>
                      <w:t>2</w:t>
                    </w:r>
                    <w:r>
                      <w:rPr>
                        <w:spacing w:val="-5"/>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E1BFD"/>
    <w:multiLevelType w:val="multilevel"/>
    <w:tmpl w:val="C0C86980"/>
    <w:lvl w:ilvl="0">
      <w:start w:val="1"/>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562" w:hanging="569"/>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1986" w:hanging="425"/>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4">
      <w:numFmt w:val="bullet"/>
      <w:lvlText w:val="•"/>
      <w:lvlJc w:val="left"/>
      <w:pPr>
        <w:ind w:left="3111" w:hanging="425"/>
      </w:pPr>
      <w:rPr>
        <w:rFonts w:hint="default"/>
        <w:lang w:val="id" w:eastAsia="en-US" w:bidi="ar-SA"/>
      </w:rPr>
    </w:lvl>
    <w:lvl w:ilvl="5">
      <w:numFmt w:val="bullet"/>
      <w:lvlText w:val="•"/>
      <w:lvlJc w:val="left"/>
      <w:pPr>
        <w:ind w:left="4223" w:hanging="425"/>
      </w:pPr>
      <w:rPr>
        <w:rFonts w:hint="default"/>
        <w:lang w:val="id" w:eastAsia="en-US" w:bidi="ar-SA"/>
      </w:rPr>
    </w:lvl>
    <w:lvl w:ilvl="6">
      <w:numFmt w:val="bullet"/>
      <w:lvlText w:val="•"/>
      <w:lvlJc w:val="left"/>
      <w:pPr>
        <w:ind w:left="5334" w:hanging="425"/>
      </w:pPr>
      <w:rPr>
        <w:rFonts w:hint="default"/>
        <w:lang w:val="id" w:eastAsia="en-US" w:bidi="ar-SA"/>
      </w:rPr>
    </w:lvl>
    <w:lvl w:ilvl="7">
      <w:numFmt w:val="bullet"/>
      <w:lvlText w:val="•"/>
      <w:lvlJc w:val="left"/>
      <w:pPr>
        <w:ind w:left="6446" w:hanging="425"/>
      </w:pPr>
      <w:rPr>
        <w:rFonts w:hint="default"/>
        <w:lang w:val="id" w:eastAsia="en-US" w:bidi="ar-SA"/>
      </w:rPr>
    </w:lvl>
    <w:lvl w:ilvl="8">
      <w:numFmt w:val="bullet"/>
      <w:lvlText w:val="•"/>
      <w:lvlJc w:val="left"/>
      <w:pPr>
        <w:ind w:left="7558" w:hanging="425"/>
      </w:pPr>
      <w:rPr>
        <w:rFonts w:hint="default"/>
        <w:lang w:val="id" w:eastAsia="en-US" w:bidi="ar-SA"/>
      </w:rPr>
    </w:lvl>
  </w:abstractNum>
  <w:abstractNum w:abstractNumId="1">
    <w:nsid w:val="4D6737DF"/>
    <w:multiLevelType w:val="hybridMultilevel"/>
    <w:tmpl w:val="25C2F98E"/>
    <w:lvl w:ilvl="0" w:tplc="7B8AFB74">
      <w:start w:val="1"/>
      <w:numFmt w:val="decimal"/>
      <w:lvlText w:val="%1."/>
      <w:lvlJc w:val="left"/>
      <w:pPr>
        <w:ind w:left="995" w:hanging="428"/>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4498D8DC">
      <w:numFmt w:val="bullet"/>
      <w:lvlText w:val="•"/>
      <w:lvlJc w:val="left"/>
      <w:pPr>
        <w:ind w:left="1878" w:hanging="428"/>
      </w:pPr>
      <w:rPr>
        <w:rFonts w:hint="default"/>
        <w:lang w:val="id" w:eastAsia="en-US" w:bidi="ar-SA"/>
      </w:rPr>
    </w:lvl>
    <w:lvl w:ilvl="2" w:tplc="063C702E">
      <w:numFmt w:val="bullet"/>
      <w:lvlText w:val="•"/>
      <w:lvlJc w:val="left"/>
      <w:pPr>
        <w:ind w:left="2756" w:hanging="428"/>
      </w:pPr>
      <w:rPr>
        <w:rFonts w:hint="default"/>
        <w:lang w:val="id" w:eastAsia="en-US" w:bidi="ar-SA"/>
      </w:rPr>
    </w:lvl>
    <w:lvl w:ilvl="3" w:tplc="2D602D86">
      <w:numFmt w:val="bullet"/>
      <w:lvlText w:val="•"/>
      <w:lvlJc w:val="left"/>
      <w:pPr>
        <w:ind w:left="3634" w:hanging="428"/>
      </w:pPr>
      <w:rPr>
        <w:rFonts w:hint="default"/>
        <w:lang w:val="id" w:eastAsia="en-US" w:bidi="ar-SA"/>
      </w:rPr>
    </w:lvl>
    <w:lvl w:ilvl="4" w:tplc="BD307A66">
      <w:numFmt w:val="bullet"/>
      <w:lvlText w:val="•"/>
      <w:lvlJc w:val="left"/>
      <w:pPr>
        <w:ind w:left="4512" w:hanging="428"/>
      </w:pPr>
      <w:rPr>
        <w:rFonts w:hint="default"/>
        <w:lang w:val="id" w:eastAsia="en-US" w:bidi="ar-SA"/>
      </w:rPr>
    </w:lvl>
    <w:lvl w:ilvl="5" w:tplc="347A9D42">
      <w:numFmt w:val="bullet"/>
      <w:lvlText w:val="•"/>
      <w:lvlJc w:val="left"/>
      <w:pPr>
        <w:ind w:left="5390" w:hanging="428"/>
      </w:pPr>
      <w:rPr>
        <w:rFonts w:hint="default"/>
        <w:lang w:val="id" w:eastAsia="en-US" w:bidi="ar-SA"/>
      </w:rPr>
    </w:lvl>
    <w:lvl w:ilvl="6" w:tplc="93244E9A">
      <w:numFmt w:val="bullet"/>
      <w:lvlText w:val="•"/>
      <w:lvlJc w:val="left"/>
      <w:pPr>
        <w:ind w:left="6268" w:hanging="428"/>
      </w:pPr>
      <w:rPr>
        <w:rFonts w:hint="default"/>
        <w:lang w:val="id" w:eastAsia="en-US" w:bidi="ar-SA"/>
      </w:rPr>
    </w:lvl>
    <w:lvl w:ilvl="7" w:tplc="D7080F3A">
      <w:numFmt w:val="bullet"/>
      <w:lvlText w:val="•"/>
      <w:lvlJc w:val="left"/>
      <w:pPr>
        <w:ind w:left="7146" w:hanging="428"/>
      </w:pPr>
      <w:rPr>
        <w:rFonts w:hint="default"/>
        <w:lang w:val="id" w:eastAsia="en-US" w:bidi="ar-SA"/>
      </w:rPr>
    </w:lvl>
    <w:lvl w:ilvl="8" w:tplc="67ACB046">
      <w:numFmt w:val="bullet"/>
      <w:lvlText w:val="•"/>
      <w:lvlJc w:val="left"/>
      <w:pPr>
        <w:ind w:left="8025" w:hanging="428"/>
      </w:pPr>
      <w:rPr>
        <w:rFonts w:hint="default"/>
        <w:lang w:val="id"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E47"/>
    <w:rsid w:val="00012B59"/>
    <w:rsid w:val="006558B6"/>
    <w:rsid w:val="00996E47"/>
    <w:rsid w:val="00B20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96E47"/>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next w:val="Normal"/>
    <w:link w:val="Heading1Char"/>
    <w:uiPriority w:val="9"/>
    <w:qFormat/>
    <w:rsid w:val="006558B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012B59"/>
    <w:pPr>
      <w:ind w:left="441" w:right="1944"/>
      <w:jc w:val="center"/>
      <w:outlineLvl w:val="1"/>
    </w:pPr>
    <w:rPr>
      <w:b/>
      <w:bCs/>
      <w:sz w:val="24"/>
      <w:szCs w:val="24"/>
    </w:rPr>
  </w:style>
  <w:style w:type="paragraph" w:styleId="Heading3">
    <w:name w:val="heading 3"/>
    <w:basedOn w:val="Normal"/>
    <w:link w:val="Heading3Char"/>
    <w:uiPriority w:val="1"/>
    <w:qFormat/>
    <w:rsid w:val="00012B59"/>
    <w:pPr>
      <w:ind w:left="928"/>
      <w:jc w:val="both"/>
      <w:outlineLvl w:val="2"/>
    </w:pPr>
    <w:rPr>
      <w:b/>
      <w:bCs/>
      <w:sz w:val="24"/>
      <w:szCs w:val="24"/>
    </w:rPr>
  </w:style>
  <w:style w:type="paragraph" w:styleId="Heading4">
    <w:name w:val="heading 4"/>
    <w:basedOn w:val="Normal"/>
    <w:link w:val="Heading4Char"/>
    <w:uiPriority w:val="1"/>
    <w:qFormat/>
    <w:rsid w:val="00012B59"/>
    <w:pPr>
      <w:ind w:right="704"/>
      <w:jc w:val="center"/>
      <w:outlineLvl w:val="3"/>
    </w:pPr>
    <w:rPr>
      <w:b/>
      <w:bCs/>
      <w:i/>
      <w:iCs/>
      <w:sz w:val="24"/>
      <w:szCs w:val="24"/>
    </w:rPr>
  </w:style>
  <w:style w:type="paragraph" w:styleId="Heading5">
    <w:name w:val="heading 5"/>
    <w:basedOn w:val="Normal"/>
    <w:link w:val="Heading5Char"/>
    <w:uiPriority w:val="1"/>
    <w:qFormat/>
    <w:rsid w:val="00012B59"/>
    <w:pPr>
      <w:spacing w:line="275" w:lineRule="exact"/>
      <w:ind w:left="568"/>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96E47"/>
    <w:rPr>
      <w:sz w:val="24"/>
      <w:szCs w:val="24"/>
    </w:rPr>
  </w:style>
  <w:style w:type="character" w:customStyle="1" w:styleId="BodyTextChar">
    <w:name w:val="Body Text Char"/>
    <w:basedOn w:val="DefaultParagraphFont"/>
    <w:link w:val="BodyText"/>
    <w:uiPriority w:val="1"/>
    <w:rsid w:val="00996E47"/>
    <w:rPr>
      <w:rFonts w:ascii="Times New Roman" w:eastAsia="Times New Roman" w:hAnsi="Times New Roman" w:cs="Times New Roman"/>
      <w:sz w:val="24"/>
      <w:szCs w:val="24"/>
      <w:lang w:val="id"/>
    </w:rPr>
  </w:style>
  <w:style w:type="character" w:customStyle="1" w:styleId="Heading2Char">
    <w:name w:val="Heading 2 Char"/>
    <w:basedOn w:val="DefaultParagraphFont"/>
    <w:link w:val="Heading2"/>
    <w:uiPriority w:val="1"/>
    <w:rsid w:val="00012B59"/>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1"/>
    <w:rsid w:val="00012B59"/>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012B59"/>
    <w:rPr>
      <w:rFonts w:ascii="Times New Roman" w:eastAsia="Times New Roman" w:hAnsi="Times New Roman" w:cs="Times New Roman"/>
      <w:b/>
      <w:bCs/>
      <w:i/>
      <w:iCs/>
      <w:sz w:val="24"/>
      <w:szCs w:val="24"/>
      <w:lang w:val="id"/>
    </w:rPr>
  </w:style>
  <w:style w:type="character" w:customStyle="1" w:styleId="Heading5Char">
    <w:name w:val="Heading 5 Char"/>
    <w:basedOn w:val="DefaultParagraphFont"/>
    <w:link w:val="Heading5"/>
    <w:uiPriority w:val="1"/>
    <w:rsid w:val="00012B59"/>
    <w:rPr>
      <w:rFonts w:ascii="Times New Roman" w:eastAsia="Times New Roman" w:hAnsi="Times New Roman" w:cs="Times New Roman"/>
      <w:b/>
      <w:bCs/>
      <w:i/>
      <w:iCs/>
      <w:sz w:val="24"/>
      <w:szCs w:val="24"/>
      <w:lang w:val="id"/>
    </w:rPr>
  </w:style>
  <w:style w:type="character" w:customStyle="1" w:styleId="Heading1Char">
    <w:name w:val="Heading 1 Char"/>
    <w:basedOn w:val="DefaultParagraphFont"/>
    <w:link w:val="Heading1"/>
    <w:uiPriority w:val="9"/>
    <w:rsid w:val="006558B6"/>
    <w:rPr>
      <w:rFonts w:asciiTheme="majorHAnsi" w:eastAsiaTheme="majorEastAsia" w:hAnsiTheme="majorHAnsi" w:cstheme="majorBidi"/>
      <w:b/>
      <w:bCs/>
      <w:color w:val="365F91" w:themeColor="accent1" w:themeShade="BF"/>
      <w:sz w:val="28"/>
      <w:szCs w:val="28"/>
      <w:lang w:val="id"/>
    </w:rPr>
  </w:style>
  <w:style w:type="paragraph" w:styleId="ListParagraph">
    <w:name w:val="List Paragraph"/>
    <w:basedOn w:val="Normal"/>
    <w:uiPriority w:val="1"/>
    <w:qFormat/>
    <w:rsid w:val="006558B6"/>
    <w:pPr>
      <w:ind w:left="1986" w:hanging="360"/>
      <w:jc w:val="both"/>
    </w:pPr>
  </w:style>
  <w:style w:type="paragraph" w:customStyle="1" w:styleId="TableParagraph">
    <w:name w:val="Table Paragraph"/>
    <w:basedOn w:val="Normal"/>
    <w:uiPriority w:val="1"/>
    <w:qFormat/>
    <w:rsid w:val="006558B6"/>
    <w:pPr>
      <w:spacing w:before="35" w:line="257" w:lineRule="exact"/>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96E47"/>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next w:val="Normal"/>
    <w:link w:val="Heading1Char"/>
    <w:uiPriority w:val="9"/>
    <w:qFormat/>
    <w:rsid w:val="006558B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012B59"/>
    <w:pPr>
      <w:ind w:left="441" w:right="1944"/>
      <w:jc w:val="center"/>
      <w:outlineLvl w:val="1"/>
    </w:pPr>
    <w:rPr>
      <w:b/>
      <w:bCs/>
      <w:sz w:val="24"/>
      <w:szCs w:val="24"/>
    </w:rPr>
  </w:style>
  <w:style w:type="paragraph" w:styleId="Heading3">
    <w:name w:val="heading 3"/>
    <w:basedOn w:val="Normal"/>
    <w:link w:val="Heading3Char"/>
    <w:uiPriority w:val="1"/>
    <w:qFormat/>
    <w:rsid w:val="00012B59"/>
    <w:pPr>
      <w:ind w:left="928"/>
      <w:jc w:val="both"/>
      <w:outlineLvl w:val="2"/>
    </w:pPr>
    <w:rPr>
      <w:b/>
      <w:bCs/>
      <w:sz w:val="24"/>
      <w:szCs w:val="24"/>
    </w:rPr>
  </w:style>
  <w:style w:type="paragraph" w:styleId="Heading4">
    <w:name w:val="heading 4"/>
    <w:basedOn w:val="Normal"/>
    <w:link w:val="Heading4Char"/>
    <w:uiPriority w:val="1"/>
    <w:qFormat/>
    <w:rsid w:val="00012B59"/>
    <w:pPr>
      <w:ind w:right="704"/>
      <w:jc w:val="center"/>
      <w:outlineLvl w:val="3"/>
    </w:pPr>
    <w:rPr>
      <w:b/>
      <w:bCs/>
      <w:i/>
      <w:iCs/>
      <w:sz w:val="24"/>
      <w:szCs w:val="24"/>
    </w:rPr>
  </w:style>
  <w:style w:type="paragraph" w:styleId="Heading5">
    <w:name w:val="heading 5"/>
    <w:basedOn w:val="Normal"/>
    <w:link w:val="Heading5Char"/>
    <w:uiPriority w:val="1"/>
    <w:qFormat/>
    <w:rsid w:val="00012B59"/>
    <w:pPr>
      <w:spacing w:line="275" w:lineRule="exact"/>
      <w:ind w:left="568"/>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96E47"/>
    <w:rPr>
      <w:sz w:val="24"/>
      <w:szCs w:val="24"/>
    </w:rPr>
  </w:style>
  <w:style w:type="character" w:customStyle="1" w:styleId="BodyTextChar">
    <w:name w:val="Body Text Char"/>
    <w:basedOn w:val="DefaultParagraphFont"/>
    <w:link w:val="BodyText"/>
    <w:uiPriority w:val="1"/>
    <w:rsid w:val="00996E47"/>
    <w:rPr>
      <w:rFonts w:ascii="Times New Roman" w:eastAsia="Times New Roman" w:hAnsi="Times New Roman" w:cs="Times New Roman"/>
      <w:sz w:val="24"/>
      <w:szCs w:val="24"/>
      <w:lang w:val="id"/>
    </w:rPr>
  </w:style>
  <w:style w:type="character" w:customStyle="1" w:styleId="Heading2Char">
    <w:name w:val="Heading 2 Char"/>
    <w:basedOn w:val="DefaultParagraphFont"/>
    <w:link w:val="Heading2"/>
    <w:uiPriority w:val="1"/>
    <w:rsid w:val="00012B59"/>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1"/>
    <w:rsid w:val="00012B59"/>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012B59"/>
    <w:rPr>
      <w:rFonts w:ascii="Times New Roman" w:eastAsia="Times New Roman" w:hAnsi="Times New Roman" w:cs="Times New Roman"/>
      <w:b/>
      <w:bCs/>
      <w:i/>
      <w:iCs/>
      <w:sz w:val="24"/>
      <w:szCs w:val="24"/>
      <w:lang w:val="id"/>
    </w:rPr>
  </w:style>
  <w:style w:type="character" w:customStyle="1" w:styleId="Heading5Char">
    <w:name w:val="Heading 5 Char"/>
    <w:basedOn w:val="DefaultParagraphFont"/>
    <w:link w:val="Heading5"/>
    <w:uiPriority w:val="1"/>
    <w:rsid w:val="00012B59"/>
    <w:rPr>
      <w:rFonts w:ascii="Times New Roman" w:eastAsia="Times New Roman" w:hAnsi="Times New Roman" w:cs="Times New Roman"/>
      <w:b/>
      <w:bCs/>
      <w:i/>
      <w:iCs/>
      <w:sz w:val="24"/>
      <w:szCs w:val="24"/>
      <w:lang w:val="id"/>
    </w:rPr>
  </w:style>
  <w:style w:type="character" w:customStyle="1" w:styleId="Heading1Char">
    <w:name w:val="Heading 1 Char"/>
    <w:basedOn w:val="DefaultParagraphFont"/>
    <w:link w:val="Heading1"/>
    <w:uiPriority w:val="9"/>
    <w:rsid w:val="006558B6"/>
    <w:rPr>
      <w:rFonts w:asciiTheme="majorHAnsi" w:eastAsiaTheme="majorEastAsia" w:hAnsiTheme="majorHAnsi" w:cstheme="majorBidi"/>
      <w:b/>
      <w:bCs/>
      <w:color w:val="365F91" w:themeColor="accent1" w:themeShade="BF"/>
      <w:sz w:val="28"/>
      <w:szCs w:val="28"/>
      <w:lang w:val="id"/>
    </w:rPr>
  </w:style>
  <w:style w:type="paragraph" w:styleId="ListParagraph">
    <w:name w:val="List Paragraph"/>
    <w:basedOn w:val="Normal"/>
    <w:uiPriority w:val="1"/>
    <w:qFormat/>
    <w:rsid w:val="006558B6"/>
    <w:pPr>
      <w:ind w:left="1986" w:hanging="360"/>
      <w:jc w:val="both"/>
    </w:pPr>
  </w:style>
  <w:style w:type="paragraph" w:customStyle="1" w:styleId="TableParagraph">
    <w:name w:val="Table Paragraph"/>
    <w:basedOn w:val="Normal"/>
    <w:uiPriority w:val="1"/>
    <w:qFormat/>
    <w:rsid w:val="006558B6"/>
    <w:pPr>
      <w:spacing w:before="35" w:line="257" w:lineRule="exac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late.google.com/website?sl=en&amp;tl=id&amp;hl=id&amp;client=srp&amp;u=https%3A//www.med.upenn.edu/hbhe4/part2-ch3-main-constructs.shtml" TargetMode="External"/><Relationship Id="rId3" Type="http://schemas.microsoft.com/office/2007/relationships/stylesWithEffects" Target="stylesWithEffect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1967</Words>
  <Characters>11217</Characters>
  <Application>Microsoft Office Word</Application>
  <DocSecurity>0</DocSecurity>
  <Lines>93</Lines>
  <Paragraphs>26</Paragraphs>
  <ScaleCrop>false</ScaleCrop>
  <Company/>
  <LinksUpToDate>false</LinksUpToDate>
  <CharactersWithSpaces>13158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2</cp:revision>
  <dcterms:created xsi:type="dcterms:W3CDTF">2026-08-24T05:06:00Z</dcterms:created>
  <dcterms:modified xsi:type="dcterms:W3CDTF">2026-08-24T05:06:00Z</dcterms:modified>
</cp:coreProperties>
</file>