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13B" w:rsidRDefault="00C2513B" w:rsidP="00C2513B">
      <w:pPr>
        <w:pStyle w:val="Heading1"/>
        <w:spacing w:line="360" w:lineRule="auto"/>
        <w:ind w:left="4096" w:right="3527"/>
      </w:pPr>
      <w:bookmarkStart w:id="0" w:name="_TOC_250024"/>
      <w:r>
        <w:t xml:space="preserve">BAB I </w:t>
      </w:r>
      <w:bookmarkEnd w:id="0"/>
      <w:r>
        <w:rPr>
          <w:spacing w:val="-2"/>
        </w:rPr>
        <w:t>PENDAHULUAN</w:t>
      </w:r>
    </w:p>
    <w:p w:rsidR="00C2513B" w:rsidRDefault="00C2513B" w:rsidP="00C2513B">
      <w:pPr>
        <w:pStyle w:val="BodyText"/>
        <w:spacing w:before="91"/>
        <w:rPr>
          <w:b/>
          <w:sz w:val="28"/>
        </w:rPr>
      </w:pPr>
    </w:p>
    <w:p w:rsidR="00C2513B" w:rsidRDefault="00C2513B" w:rsidP="00C2513B">
      <w:pPr>
        <w:pStyle w:val="Heading4"/>
        <w:numPr>
          <w:ilvl w:val="1"/>
          <w:numId w:val="1"/>
        </w:numPr>
        <w:tabs>
          <w:tab w:val="left" w:pos="1987"/>
        </w:tabs>
        <w:ind w:hanging="427"/>
        <w:jc w:val="both"/>
      </w:pPr>
      <w:r>
        <w:t>Latar</w:t>
      </w:r>
      <w:r>
        <w:rPr>
          <w:spacing w:val="-7"/>
        </w:rPr>
        <w:t xml:space="preserve"> </w:t>
      </w:r>
      <w:r>
        <w:t>Belakang</w:t>
      </w:r>
      <w:r>
        <w:rPr>
          <w:spacing w:val="-1"/>
        </w:rPr>
        <w:t xml:space="preserve"> </w:t>
      </w:r>
      <w:r>
        <w:rPr>
          <w:spacing w:val="-2"/>
        </w:rPr>
        <w:t>Masalah</w:t>
      </w:r>
    </w:p>
    <w:p w:rsidR="00C2513B" w:rsidRDefault="00C2513B" w:rsidP="00C2513B">
      <w:pPr>
        <w:pStyle w:val="BodyText"/>
        <w:spacing w:before="140" w:line="360" w:lineRule="auto"/>
        <w:ind w:left="1987" w:right="989" w:firstLine="566"/>
        <w:jc w:val="both"/>
      </w:pPr>
      <w:r>
        <w:t>Higiene</w:t>
      </w:r>
      <w:r>
        <w:rPr>
          <w:spacing w:val="-8"/>
        </w:rPr>
        <w:t xml:space="preserve"> </w:t>
      </w:r>
      <w:r>
        <w:t>dan</w:t>
      </w:r>
      <w:r>
        <w:rPr>
          <w:spacing w:val="-5"/>
        </w:rPr>
        <w:t xml:space="preserve"> </w:t>
      </w:r>
      <w:r>
        <w:t>sanitasi</w:t>
      </w:r>
      <w:r>
        <w:rPr>
          <w:spacing w:val="-6"/>
        </w:rPr>
        <w:t xml:space="preserve"> </w:t>
      </w:r>
      <w:r>
        <w:t>makanan</w:t>
      </w:r>
      <w:r>
        <w:rPr>
          <w:spacing w:val="-7"/>
        </w:rPr>
        <w:t xml:space="preserve"> </w:t>
      </w:r>
      <w:r>
        <w:t>adalah</w:t>
      </w:r>
      <w:r>
        <w:rPr>
          <w:spacing w:val="-7"/>
        </w:rPr>
        <w:t xml:space="preserve"> </w:t>
      </w:r>
      <w:r>
        <w:t>upaya</w:t>
      </w:r>
      <w:r>
        <w:rPr>
          <w:spacing w:val="-8"/>
        </w:rPr>
        <w:t xml:space="preserve"> </w:t>
      </w:r>
      <w:r>
        <w:t>untuk</w:t>
      </w:r>
      <w:r>
        <w:rPr>
          <w:spacing w:val="-3"/>
        </w:rPr>
        <w:t xml:space="preserve"> </w:t>
      </w:r>
      <w:r>
        <w:t>mengendalikan</w:t>
      </w:r>
      <w:r>
        <w:rPr>
          <w:spacing w:val="-5"/>
        </w:rPr>
        <w:t xml:space="preserve"> </w:t>
      </w:r>
      <w:r>
        <w:t>faktor makanan, orang, tempat dan perlengkapannya</w:t>
      </w:r>
      <w:r>
        <w:rPr>
          <w:spacing w:val="-1"/>
        </w:rPr>
        <w:t xml:space="preserve"> </w:t>
      </w:r>
      <w:r>
        <w:t>yang dapat atau mungkin dapat menimbulkan penyakit atau gangguan kesehatan. Higiene dan sanitasi makanan merupakan segala usaha untuk mengendalikan faktor risiko, baik yang berasal dari tempat, peralatan, orang, dan bahan makanan yang mampu atau mungkin dapat mengancam kesehatan (Amaliyah, 2017).</w:t>
      </w:r>
    </w:p>
    <w:p w:rsidR="00C2513B" w:rsidRDefault="00C2513B" w:rsidP="00C2513B">
      <w:pPr>
        <w:pStyle w:val="BodyText"/>
        <w:spacing w:line="360" w:lineRule="auto"/>
        <w:ind w:left="1987" w:right="988" w:firstLine="566"/>
        <w:jc w:val="both"/>
      </w:pPr>
      <w:r>
        <w:t>Pembangunan</w:t>
      </w:r>
      <w:r>
        <w:rPr>
          <w:spacing w:val="-15"/>
        </w:rPr>
        <w:t xml:space="preserve"> </w:t>
      </w:r>
      <w:r>
        <w:t>di</w:t>
      </w:r>
      <w:r>
        <w:rPr>
          <w:spacing w:val="-15"/>
        </w:rPr>
        <w:t xml:space="preserve"> </w:t>
      </w:r>
      <w:r>
        <w:t>bidang</w:t>
      </w:r>
      <w:r>
        <w:rPr>
          <w:spacing w:val="-15"/>
        </w:rPr>
        <w:t xml:space="preserve"> </w:t>
      </w:r>
      <w:r>
        <w:t>kesehatan</w:t>
      </w:r>
      <w:r>
        <w:rPr>
          <w:spacing w:val="-15"/>
        </w:rPr>
        <w:t xml:space="preserve"> </w:t>
      </w:r>
      <w:r>
        <w:t>bertujuan</w:t>
      </w:r>
      <w:r>
        <w:rPr>
          <w:spacing w:val="-15"/>
        </w:rPr>
        <w:t xml:space="preserve"> </w:t>
      </w:r>
      <w:r>
        <w:t>untuk</w:t>
      </w:r>
      <w:r>
        <w:rPr>
          <w:spacing w:val="-15"/>
        </w:rPr>
        <w:t xml:space="preserve"> </w:t>
      </w:r>
      <w:r>
        <w:t>meningkatkan</w:t>
      </w:r>
      <w:r>
        <w:rPr>
          <w:spacing w:val="-15"/>
        </w:rPr>
        <w:t xml:space="preserve"> </w:t>
      </w:r>
      <w:r>
        <w:t>derajat kesehatan masyarakat yang setinggi-tingginya dengan melakukan tindakan pengawasan di bidang higiene dan sanitasi tempat-tempat umum. Sarana dan bangunan umum merupakan tempat dan atau alat yang dipergunakan oleh masyarakat</w:t>
      </w:r>
      <w:r>
        <w:rPr>
          <w:spacing w:val="-11"/>
        </w:rPr>
        <w:t xml:space="preserve"> </w:t>
      </w:r>
      <w:r>
        <w:t>umum</w:t>
      </w:r>
      <w:r>
        <w:rPr>
          <w:spacing w:val="-11"/>
        </w:rPr>
        <w:t xml:space="preserve"> </w:t>
      </w:r>
      <w:r>
        <w:t>dan</w:t>
      </w:r>
      <w:r>
        <w:rPr>
          <w:spacing w:val="-11"/>
        </w:rPr>
        <w:t xml:space="preserve"> </w:t>
      </w:r>
      <w:r>
        <w:t>dikelola</w:t>
      </w:r>
      <w:r>
        <w:rPr>
          <w:spacing w:val="-11"/>
        </w:rPr>
        <w:t xml:space="preserve"> </w:t>
      </w:r>
      <w:r>
        <w:t>demi</w:t>
      </w:r>
      <w:r>
        <w:rPr>
          <w:spacing w:val="-11"/>
        </w:rPr>
        <w:t xml:space="preserve"> </w:t>
      </w:r>
      <w:r>
        <w:t>kehidupan</w:t>
      </w:r>
      <w:r>
        <w:rPr>
          <w:spacing w:val="-11"/>
        </w:rPr>
        <w:t xml:space="preserve"> </w:t>
      </w:r>
      <w:r>
        <w:t>sejahtera</w:t>
      </w:r>
      <w:r>
        <w:rPr>
          <w:spacing w:val="-12"/>
        </w:rPr>
        <w:t xml:space="preserve"> </w:t>
      </w:r>
      <w:r>
        <w:t>dari</w:t>
      </w:r>
      <w:r>
        <w:rPr>
          <w:spacing w:val="-11"/>
        </w:rPr>
        <w:t xml:space="preserve"> </w:t>
      </w:r>
      <w:r>
        <w:t>badan,</w:t>
      </w:r>
      <w:r>
        <w:rPr>
          <w:spacing w:val="-11"/>
        </w:rPr>
        <w:t xml:space="preserve"> </w:t>
      </w:r>
      <w:r>
        <w:t>jiwa,</w:t>
      </w:r>
      <w:r>
        <w:rPr>
          <w:spacing w:val="-9"/>
        </w:rPr>
        <w:t xml:space="preserve"> </w:t>
      </w:r>
      <w:r>
        <w:t>dan sosial. Salah satu sasaran penyehatan tempat umum adalah terminal yang merupakan</w:t>
      </w:r>
      <w:r>
        <w:rPr>
          <w:spacing w:val="-5"/>
        </w:rPr>
        <w:t xml:space="preserve"> </w:t>
      </w:r>
      <w:r>
        <w:t>sarana</w:t>
      </w:r>
      <w:r>
        <w:rPr>
          <w:spacing w:val="-6"/>
        </w:rPr>
        <w:t xml:space="preserve"> </w:t>
      </w:r>
      <w:r>
        <w:t>tempat</w:t>
      </w:r>
      <w:r>
        <w:rPr>
          <w:spacing w:val="-3"/>
        </w:rPr>
        <w:t xml:space="preserve"> </w:t>
      </w:r>
      <w:r>
        <w:t>umum</w:t>
      </w:r>
      <w:r>
        <w:rPr>
          <w:spacing w:val="-5"/>
        </w:rPr>
        <w:t xml:space="preserve"> </w:t>
      </w:r>
      <w:r>
        <w:t>untuk</w:t>
      </w:r>
      <w:r>
        <w:rPr>
          <w:spacing w:val="-7"/>
        </w:rPr>
        <w:t xml:space="preserve"> </w:t>
      </w:r>
      <w:r>
        <w:t>keperluan</w:t>
      </w:r>
      <w:r>
        <w:rPr>
          <w:spacing w:val="-5"/>
        </w:rPr>
        <w:t xml:space="preserve"> </w:t>
      </w:r>
      <w:r>
        <w:t>menurunkan</w:t>
      </w:r>
      <w:r>
        <w:rPr>
          <w:spacing w:val="-5"/>
        </w:rPr>
        <w:t xml:space="preserve"> </w:t>
      </w:r>
      <w:r>
        <w:t>dan</w:t>
      </w:r>
      <w:r>
        <w:rPr>
          <w:spacing w:val="-5"/>
        </w:rPr>
        <w:t xml:space="preserve"> </w:t>
      </w:r>
      <w:r>
        <w:t>menaikkan penumpang (Utomo. 2015).</w:t>
      </w:r>
    </w:p>
    <w:p w:rsidR="00C2513B" w:rsidRDefault="00C2513B" w:rsidP="00C2513B">
      <w:pPr>
        <w:pStyle w:val="BodyText"/>
        <w:spacing w:line="360" w:lineRule="auto"/>
        <w:ind w:left="1987" w:right="987" w:firstLine="566"/>
        <w:jc w:val="right"/>
      </w:pPr>
      <w:r>
        <w:t>Terminal adalah pangkalan kendaraan bermotor umum yang digunakan untuk</w:t>
      </w:r>
      <w:r>
        <w:rPr>
          <w:spacing w:val="31"/>
        </w:rPr>
        <w:t xml:space="preserve"> </w:t>
      </w:r>
      <w:r>
        <w:t>mengatur</w:t>
      </w:r>
      <w:r>
        <w:rPr>
          <w:spacing w:val="32"/>
        </w:rPr>
        <w:t xml:space="preserve"> </w:t>
      </w:r>
      <w:r>
        <w:t>kedatangan</w:t>
      </w:r>
      <w:r>
        <w:rPr>
          <w:spacing w:val="33"/>
        </w:rPr>
        <w:t xml:space="preserve"> </w:t>
      </w:r>
      <w:r>
        <w:t>dan</w:t>
      </w:r>
      <w:r>
        <w:rPr>
          <w:spacing w:val="33"/>
        </w:rPr>
        <w:t xml:space="preserve"> </w:t>
      </w:r>
      <w:r>
        <w:t>keberangkatan,</w:t>
      </w:r>
      <w:r>
        <w:rPr>
          <w:spacing w:val="32"/>
        </w:rPr>
        <w:t xml:space="preserve"> </w:t>
      </w:r>
      <w:r>
        <w:t>menaikan</w:t>
      </w:r>
      <w:r>
        <w:rPr>
          <w:spacing w:val="32"/>
        </w:rPr>
        <w:t xml:space="preserve"> </w:t>
      </w:r>
      <w:r>
        <w:t>dan</w:t>
      </w:r>
      <w:r>
        <w:rPr>
          <w:spacing w:val="33"/>
        </w:rPr>
        <w:t xml:space="preserve"> </w:t>
      </w:r>
      <w:r>
        <w:t>menurunkan orang dan atau barang, serta perpindahan mode angkutan (Peraturan Menteri Perhubungan Republik Indonesia Nomor PM 132</w:t>
      </w:r>
      <w:r>
        <w:rPr>
          <w:spacing w:val="-3"/>
        </w:rPr>
        <w:t xml:space="preserve"> </w:t>
      </w:r>
      <w:r>
        <w:t>Tahun 2015). Terminal bus adalah</w:t>
      </w:r>
      <w:r>
        <w:rPr>
          <w:spacing w:val="-15"/>
        </w:rPr>
        <w:t xml:space="preserve"> </w:t>
      </w:r>
      <w:r>
        <w:t>sarana</w:t>
      </w:r>
      <w:r>
        <w:rPr>
          <w:spacing w:val="-15"/>
        </w:rPr>
        <w:t xml:space="preserve"> </w:t>
      </w:r>
      <w:r>
        <w:t>wadah</w:t>
      </w:r>
      <w:r>
        <w:rPr>
          <w:spacing w:val="-14"/>
        </w:rPr>
        <w:t xml:space="preserve"> </w:t>
      </w:r>
      <w:r>
        <w:t>yang</w:t>
      </w:r>
      <w:r>
        <w:rPr>
          <w:spacing w:val="-14"/>
        </w:rPr>
        <w:t xml:space="preserve"> </w:t>
      </w:r>
      <w:r>
        <w:t>penting</w:t>
      </w:r>
      <w:r>
        <w:rPr>
          <w:spacing w:val="-14"/>
        </w:rPr>
        <w:t xml:space="preserve"> </w:t>
      </w:r>
      <w:r>
        <w:t>untuk</w:t>
      </w:r>
      <w:r>
        <w:rPr>
          <w:spacing w:val="-15"/>
        </w:rPr>
        <w:t xml:space="preserve"> </w:t>
      </w:r>
      <w:r>
        <w:t>transportasi</w:t>
      </w:r>
      <w:r>
        <w:rPr>
          <w:spacing w:val="-13"/>
        </w:rPr>
        <w:t xml:space="preserve"> </w:t>
      </w:r>
      <w:r>
        <w:t>umum</w:t>
      </w:r>
      <w:r>
        <w:rPr>
          <w:spacing w:val="-13"/>
        </w:rPr>
        <w:t xml:space="preserve"> </w:t>
      </w:r>
      <w:r>
        <w:t>jalur</w:t>
      </w:r>
      <w:r>
        <w:rPr>
          <w:spacing w:val="-15"/>
        </w:rPr>
        <w:t xml:space="preserve"> </w:t>
      </w:r>
      <w:r>
        <w:t>darat.</w:t>
      </w:r>
      <w:r>
        <w:rPr>
          <w:spacing w:val="-14"/>
        </w:rPr>
        <w:t xml:space="preserve"> </w:t>
      </w:r>
      <w:r>
        <w:t>Sebuah terminal</w:t>
      </w:r>
      <w:r>
        <w:rPr>
          <w:spacing w:val="40"/>
        </w:rPr>
        <w:t xml:space="preserve"> </w:t>
      </w:r>
      <w:r>
        <w:t>dinyatakan</w:t>
      </w:r>
      <w:r>
        <w:rPr>
          <w:spacing w:val="40"/>
        </w:rPr>
        <w:t xml:space="preserve"> </w:t>
      </w:r>
      <w:r>
        <w:t>layak</w:t>
      </w:r>
      <w:r>
        <w:rPr>
          <w:spacing w:val="40"/>
        </w:rPr>
        <w:t xml:space="preserve"> </w:t>
      </w:r>
      <w:r>
        <w:t>operasional</w:t>
      </w:r>
      <w:r>
        <w:rPr>
          <w:spacing w:val="40"/>
        </w:rPr>
        <w:t xml:space="preserve"> </w:t>
      </w:r>
      <w:r>
        <w:t>harus</w:t>
      </w:r>
      <w:r>
        <w:rPr>
          <w:spacing w:val="40"/>
        </w:rPr>
        <w:t xml:space="preserve"> </w:t>
      </w:r>
      <w:r>
        <w:t>sesuai</w:t>
      </w:r>
      <w:r>
        <w:rPr>
          <w:spacing w:val="40"/>
        </w:rPr>
        <w:t xml:space="preserve"> </w:t>
      </w:r>
      <w:r>
        <w:t>dengan</w:t>
      </w:r>
      <w:r>
        <w:rPr>
          <w:spacing w:val="40"/>
        </w:rPr>
        <w:t xml:space="preserve"> </w:t>
      </w:r>
      <w:r>
        <w:t>standar</w:t>
      </w:r>
      <w:r>
        <w:rPr>
          <w:spacing w:val="40"/>
        </w:rPr>
        <w:t xml:space="preserve"> </w:t>
      </w:r>
      <w:r>
        <w:t>yang</w:t>
      </w:r>
      <w:r>
        <w:rPr>
          <w:spacing w:val="80"/>
        </w:rPr>
        <w:t xml:space="preserve"> </w:t>
      </w:r>
      <w:r>
        <w:t>dikeluarkan</w:t>
      </w:r>
      <w:r>
        <w:rPr>
          <w:spacing w:val="-2"/>
        </w:rPr>
        <w:t xml:space="preserve"> </w:t>
      </w:r>
      <w:r>
        <w:t>oleh</w:t>
      </w:r>
      <w:r>
        <w:rPr>
          <w:spacing w:val="-2"/>
        </w:rPr>
        <w:t xml:space="preserve"> </w:t>
      </w:r>
      <w:r>
        <w:t>Kementrian</w:t>
      </w:r>
      <w:r>
        <w:rPr>
          <w:spacing w:val="-2"/>
        </w:rPr>
        <w:t xml:space="preserve"> </w:t>
      </w:r>
      <w:r>
        <w:t>Perhubungan.</w:t>
      </w:r>
      <w:r>
        <w:rPr>
          <w:spacing w:val="-6"/>
        </w:rPr>
        <w:t xml:space="preserve"> </w:t>
      </w:r>
      <w:r>
        <w:t>Terminal</w:t>
      </w:r>
      <w:r>
        <w:rPr>
          <w:spacing w:val="-1"/>
        </w:rPr>
        <w:t xml:space="preserve"> </w:t>
      </w:r>
      <w:r>
        <w:t>bus</w:t>
      </w:r>
      <w:r>
        <w:rPr>
          <w:spacing w:val="-2"/>
        </w:rPr>
        <w:t xml:space="preserve"> </w:t>
      </w:r>
      <w:r>
        <w:t>ada</w:t>
      </w:r>
      <w:r>
        <w:rPr>
          <w:spacing w:val="-3"/>
        </w:rPr>
        <w:t xml:space="preserve"> </w:t>
      </w:r>
      <w:r>
        <w:t>berbagai</w:t>
      </w:r>
      <w:r>
        <w:rPr>
          <w:spacing w:val="-1"/>
        </w:rPr>
        <w:t xml:space="preserve"> </w:t>
      </w:r>
      <w:r>
        <w:t>tipe</w:t>
      </w:r>
      <w:r>
        <w:rPr>
          <w:spacing w:val="-14"/>
        </w:rPr>
        <w:t xml:space="preserve"> </w:t>
      </w:r>
      <w:r>
        <w:t>A, tipe</w:t>
      </w:r>
      <w:r>
        <w:rPr>
          <w:spacing w:val="-4"/>
        </w:rPr>
        <w:t xml:space="preserve"> </w:t>
      </w:r>
      <w:r>
        <w:t>B,</w:t>
      </w:r>
      <w:r>
        <w:rPr>
          <w:spacing w:val="-3"/>
        </w:rPr>
        <w:t xml:space="preserve"> </w:t>
      </w:r>
      <w:r>
        <w:t>tipe</w:t>
      </w:r>
      <w:r>
        <w:rPr>
          <w:spacing w:val="-4"/>
        </w:rPr>
        <w:t xml:space="preserve"> </w:t>
      </w:r>
      <w:r>
        <w:t>C</w:t>
      </w:r>
      <w:r>
        <w:rPr>
          <w:spacing w:val="-3"/>
        </w:rPr>
        <w:t xml:space="preserve"> </w:t>
      </w:r>
      <w:r>
        <w:t>dan</w:t>
      </w:r>
      <w:r>
        <w:rPr>
          <w:spacing w:val="-3"/>
        </w:rPr>
        <w:t xml:space="preserve"> </w:t>
      </w:r>
      <w:r>
        <w:t>terminal</w:t>
      </w:r>
      <w:r>
        <w:rPr>
          <w:spacing w:val="-3"/>
        </w:rPr>
        <w:t xml:space="preserve"> </w:t>
      </w:r>
      <w:r>
        <w:t>khusus,</w:t>
      </w:r>
      <w:r>
        <w:rPr>
          <w:spacing w:val="-3"/>
        </w:rPr>
        <w:t xml:space="preserve"> </w:t>
      </w:r>
      <w:r>
        <w:t>semua</w:t>
      </w:r>
      <w:r>
        <w:rPr>
          <w:spacing w:val="-4"/>
        </w:rPr>
        <w:t xml:space="preserve"> </w:t>
      </w:r>
      <w:r>
        <w:t>itu</w:t>
      </w:r>
      <w:r>
        <w:rPr>
          <w:spacing w:val="-3"/>
        </w:rPr>
        <w:t xml:space="preserve"> </w:t>
      </w:r>
      <w:r>
        <w:t>mempunyai</w:t>
      </w:r>
      <w:r>
        <w:rPr>
          <w:spacing w:val="-3"/>
        </w:rPr>
        <w:t xml:space="preserve"> </w:t>
      </w:r>
      <w:r>
        <w:t>standarisasi</w:t>
      </w:r>
      <w:r>
        <w:rPr>
          <w:spacing w:val="-3"/>
        </w:rPr>
        <w:t xml:space="preserve"> </w:t>
      </w:r>
      <w:r>
        <w:t>berbeda dari</w:t>
      </w:r>
      <w:r>
        <w:rPr>
          <w:spacing w:val="-4"/>
        </w:rPr>
        <w:t xml:space="preserve"> </w:t>
      </w:r>
      <w:r>
        <w:t>luas</w:t>
      </w:r>
      <w:r>
        <w:rPr>
          <w:spacing w:val="-2"/>
        </w:rPr>
        <w:t xml:space="preserve"> </w:t>
      </w:r>
      <w:r>
        <w:t>lahan,</w:t>
      </w:r>
      <w:r>
        <w:rPr>
          <w:spacing w:val="-2"/>
        </w:rPr>
        <w:t xml:space="preserve"> </w:t>
      </w:r>
      <w:r>
        <w:t>jumlah</w:t>
      </w:r>
      <w:r>
        <w:rPr>
          <w:spacing w:val="-1"/>
        </w:rPr>
        <w:t xml:space="preserve"> </w:t>
      </w:r>
      <w:r>
        <w:t>modal,</w:t>
      </w:r>
      <w:r>
        <w:rPr>
          <w:spacing w:val="-1"/>
        </w:rPr>
        <w:t xml:space="preserve"> </w:t>
      </w:r>
      <w:r>
        <w:t>dan</w:t>
      </w:r>
      <w:r>
        <w:rPr>
          <w:spacing w:val="-2"/>
        </w:rPr>
        <w:t xml:space="preserve"> </w:t>
      </w:r>
      <w:r>
        <w:t>fasilitas</w:t>
      </w:r>
      <w:r>
        <w:rPr>
          <w:spacing w:val="-2"/>
        </w:rPr>
        <w:t xml:space="preserve"> </w:t>
      </w:r>
      <w:r>
        <w:t>yang</w:t>
      </w:r>
      <w:r>
        <w:rPr>
          <w:spacing w:val="-1"/>
        </w:rPr>
        <w:t xml:space="preserve"> </w:t>
      </w:r>
      <w:r>
        <w:t>ada</w:t>
      </w:r>
      <w:r>
        <w:rPr>
          <w:spacing w:val="-3"/>
        </w:rPr>
        <w:t xml:space="preserve"> </w:t>
      </w:r>
      <w:r>
        <w:t>(Widayanto.,</w:t>
      </w:r>
      <w:r>
        <w:rPr>
          <w:spacing w:val="-1"/>
        </w:rPr>
        <w:t xml:space="preserve"> </w:t>
      </w:r>
      <w:r>
        <w:t>dkk,</w:t>
      </w:r>
      <w:r>
        <w:rPr>
          <w:spacing w:val="-1"/>
        </w:rPr>
        <w:t xml:space="preserve"> </w:t>
      </w:r>
      <w:r>
        <w:rPr>
          <w:spacing w:val="-2"/>
        </w:rPr>
        <w:t>2014).</w:t>
      </w:r>
    </w:p>
    <w:p w:rsidR="00C2513B" w:rsidRDefault="00C2513B" w:rsidP="00C2513B">
      <w:pPr>
        <w:pStyle w:val="BodyText"/>
        <w:spacing w:before="1" w:line="360" w:lineRule="auto"/>
        <w:ind w:left="1987" w:right="987" w:firstLine="566"/>
        <w:jc w:val="right"/>
      </w:pPr>
      <w:r>
        <w:t>Provinsi</w:t>
      </w:r>
      <w:r>
        <w:rPr>
          <w:spacing w:val="-15"/>
        </w:rPr>
        <w:t xml:space="preserve"> </w:t>
      </w:r>
      <w:r>
        <w:t>Jawa</w:t>
      </w:r>
      <w:r>
        <w:rPr>
          <w:spacing w:val="-19"/>
        </w:rPr>
        <w:t xml:space="preserve"> </w:t>
      </w:r>
      <w:r>
        <w:t>Tengah</w:t>
      </w:r>
      <w:r>
        <w:rPr>
          <w:spacing w:val="-15"/>
        </w:rPr>
        <w:t xml:space="preserve"> </w:t>
      </w:r>
      <w:r>
        <w:t>merupakan</w:t>
      </w:r>
      <w:r>
        <w:rPr>
          <w:spacing w:val="-15"/>
        </w:rPr>
        <w:t xml:space="preserve"> </w:t>
      </w:r>
      <w:r>
        <w:t>jalur</w:t>
      </w:r>
      <w:r>
        <w:rPr>
          <w:spacing w:val="-15"/>
        </w:rPr>
        <w:t xml:space="preserve"> </w:t>
      </w:r>
      <w:r>
        <w:t>darat</w:t>
      </w:r>
      <w:r>
        <w:rPr>
          <w:spacing w:val="-15"/>
        </w:rPr>
        <w:t xml:space="preserve"> </w:t>
      </w:r>
      <w:r>
        <w:t>penghubung</w:t>
      </w:r>
      <w:r>
        <w:rPr>
          <w:spacing w:val="-15"/>
        </w:rPr>
        <w:t xml:space="preserve"> </w:t>
      </w:r>
      <w:r>
        <w:t>kota-kota</w:t>
      </w:r>
      <w:r>
        <w:rPr>
          <w:spacing w:val="-15"/>
        </w:rPr>
        <w:t xml:space="preserve"> </w:t>
      </w:r>
      <w:r>
        <w:t>besar di</w:t>
      </w:r>
      <w:r>
        <w:rPr>
          <w:spacing w:val="38"/>
        </w:rPr>
        <w:t xml:space="preserve"> </w:t>
      </w:r>
      <w:r>
        <w:t>Jawa,</w:t>
      </w:r>
      <w:r>
        <w:rPr>
          <w:spacing w:val="40"/>
        </w:rPr>
        <w:t xml:space="preserve"> </w:t>
      </w:r>
      <w:r>
        <w:t>bahkan</w:t>
      </w:r>
      <w:r>
        <w:rPr>
          <w:spacing w:val="40"/>
        </w:rPr>
        <w:t xml:space="preserve"> </w:t>
      </w:r>
      <w:r>
        <w:t>penghubung</w:t>
      </w:r>
      <w:r>
        <w:rPr>
          <w:spacing w:val="40"/>
        </w:rPr>
        <w:t xml:space="preserve"> </w:t>
      </w:r>
      <w:r>
        <w:t>jalur</w:t>
      </w:r>
      <w:r>
        <w:rPr>
          <w:spacing w:val="39"/>
        </w:rPr>
        <w:t xml:space="preserve"> </w:t>
      </w:r>
      <w:r>
        <w:t>kendaraan</w:t>
      </w:r>
      <w:r>
        <w:rPr>
          <w:spacing w:val="40"/>
        </w:rPr>
        <w:t xml:space="preserve"> </w:t>
      </w:r>
      <w:r>
        <w:t>antar</w:t>
      </w:r>
      <w:r>
        <w:rPr>
          <w:spacing w:val="39"/>
        </w:rPr>
        <w:t xml:space="preserve"> </w:t>
      </w:r>
      <w:r>
        <w:t>pulau.</w:t>
      </w:r>
      <w:r>
        <w:rPr>
          <w:spacing w:val="33"/>
        </w:rPr>
        <w:t xml:space="preserve"> </w:t>
      </w:r>
      <w:r>
        <w:t>Terminal</w:t>
      </w:r>
      <w:r>
        <w:rPr>
          <w:spacing w:val="46"/>
        </w:rPr>
        <w:t xml:space="preserve"> </w:t>
      </w:r>
      <w:r>
        <w:t>bus</w:t>
      </w:r>
      <w:r>
        <w:rPr>
          <w:spacing w:val="41"/>
        </w:rPr>
        <w:t xml:space="preserve"> </w:t>
      </w:r>
      <w:r>
        <w:rPr>
          <w:spacing w:val="-5"/>
        </w:rPr>
        <w:t>di</w:t>
      </w:r>
    </w:p>
    <w:p w:rsidR="00C2513B" w:rsidRDefault="00C2513B" w:rsidP="00C2513B">
      <w:pPr>
        <w:pStyle w:val="BodyText"/>
        <w:spacing w:line="360" w:lineRule="auto"/>
        <w:jc w:val="right"/>
        <w:sectPr w:rsidR="00C2513B">
          <w:footerReference w:type="default" r:id="rId6"/>
          <w:pgSz w:w="11910" w:h="16840"/>
          <w:pgMar w:top="1920" w:right="708" w:bottom="1200" w:left="708" w:header="0" w:footer="1010" w:gutter="0"/>
          <w:pgNumType w:start="4"/>
          <w:cols w:space="720"/>
        </w:sectPr>
      </w:pPr>
    </w:p>
    <w:p w:rsidR="00C2513B" w:rsidRDefault="00C2513B" w:rsidP="00C2513B">
      <w:pPr>
        <w:pStyle w:val="BodyText"/>
      </w:pPr>
    </w:p>
    <w:p w:rsidR="00C2513B" w:rsidRDefault="00C2513B" w:rsidP="00C2513B">
      <w:pPr>
        <w:pStyle w:val="BodyText"/>
      </w:pPr>
    </w:p>
    <w:p w:rsidR="00C2513B" w:rsidRDefault="00C2513B" w:rsidP="00C2513B">
      <w:pPr>
        <w:pStyle w:val="BodyText"/>
        <w:spacing w:before="67"/>
      </w:pPr>
    </w:p>
    <w:p w:rsidR="00C2513B" w:rsidRDefault="00C2513B" w:rsidP="00C2513B">
      <w:pPr>
        <w:pStyle w:val="BodyText"/>
        <w:spacing w:line="360" w:lineRule="auto"/>
        <w:ind w:left="1987" w:right="989"/>
        <w:jc w:val="both"/>
      </w:pPr>
      <w:r>
        <w:t>Kabupaten Pati yaitu terminal Sleko fasilitas dan kualitas pelayanan sudah tidak memenuhi persyaratan sebagai terminal bus tipe A. Kenyataannya, Terminal Sleko merupakan terminal tipe B namun telah melayani bus-bus AKAP yang akan menuju ke Jakarta. Fasilitasnya pun telah jauh dari standar yang</w:t>
      </w:r>
      <w:r>
        <w:rPr>
          <w:spacing w:val="-14"/>
        </w:rPr>
        <w:t xml:space="preserve"> </w:t>
      </w:r>
      <w:r>
        <w:t>ada</w:t>
      </w:r>
      <w:r>
        <w:rPr>
          <w:spacing w:val="-15"/>
        </w:rPr>
        <w:t xml:space="preserve"> </w:t>
      </w:r>
      <w:r>
        <w:t>dan</w:t>
      </w:r>
      <w:r>
        <w:rPr>
          <w:spacing w:val="-14"/>
        </w:rPr>
        <w:t xml:space="preserve"> </w:t>
      </w:r>
      <w:r>
        <w:t>tidak</w:t>
      </w:r>
      <w:r>
        <w:rPr>
          <w:spacing w:val="-14"/>
        </w:rPr>
        <w:t xml:space="preserve"> </w:t>
      </w:r>
      <w:r>
        <w:t>cukup</w:t>
      </w:r>
      <w:r>
        <w:rPr>
          <w:spacing w:val="-14"/>
        </w:rPr>
        <w:t xml:space="preserve"> </w:t>
      </w:r>
      <w:r>
        <w:t>untuk</w:t>
      </w:r>
      <w:r>
        <w:rPr>
          <w:spacing w:val="-14"/>
        </w:rPr>
        <w:t xml:space="preserve"> </w:t>
      </w:r>
      <w:r>
        <w:t>menampung</w:t>
      </w:r>
      <w:r>
        <w:rPr>
          <w:spacing w:val="-14"/>
        </w:rPr>
        <w:t xml:space="preserve"> </w:t>
      </w:r>
      <w:r>
        <w:t>penumpang</w:t>
      </w:r>
      <w:r>
        <w:rPr>
          <w:spacing w:val="-15"/>
        </w:rPr>
        <w:t xml:space="preserve"> </w:t>
      </w:r>
      <w:r>
        <w:t>yang</w:t>
      </w:r>
      <w:r>
        <w:rPr>
          <w:spacing w:val="-14"/>
        </w:rPr>
        <w:t xml:space="preserve"> </w:t>
      </w:r>
      <w:r>
        <w:t>ada.</w:t>
      </w:r>
      <w:r>
        <w:rPr>
          <w:spacing w:val="-14"/>
        </w:rPr>
        <w:t xml:space="preserve"> </w:t>
      </w:r>
      <w:r>
        <w:t>Pemerintah Kabupaten Pati berencana untuk membangun terminal baru di jalur lingkar selatan</w:t>
      </w:r>
      <w:r>
        <w:rPr>
          <w:spacing w:val="-15"/>
        </w:rPr>
        <w:t xml:space="preserve"> </w:t>
      </w:r>
      <w:r>
        <w:t>bertipe</w:t>
      </w:r>
      <w:r>
        <w:rPr>
          <w:spacing w:val="-15"/>
        </w:rPr>
        <w:t xml:space="preserve"> </w:t>
      </w:r>
      <w:r>
        <w:t>A.</w:t>
      </w:r>
      <w:r>
        <w:rPr>
          <w:spacing w:val="-15"/>
        </w:rPr>
        <w:t xml:space="preserve"> </w:t>
      </w:r>
      <w:r>
        <w:t>Pertimbangannya,</w:t>
      </w:r>
      <w:r>
        <w:rPr>
          <w:spacing w:val="-15"/>
        </w:rPr>
        <w:t xml:space="preserve"> </w:t>
      </w:r>
      <w:r>
        <w:t>lokasi</w:t>
      </w:r>
      <w:r>
        <w:rPr>
          <w:spacing w:val="-15"/>
        </w:rPr>
        <w:t xml:space="preserve"> </w:t>
      </w:r>
      <w:r>
        <w:t>tersebut</w:t>
      </w:r>
      <w:r>
        <w:rPr>
          <w:spacing w:val="-15"/>
        </w:rPr>
        <w:t xml:space="preserve"> </w:t>
      </w:r>
      <w:r>
        <w:t>berada</w:t>
      </w:r>
      <w:r>
        <w:rPr>
          <w:spacing w:val="-15"/>
        </w:rPr>
        <w:t xml:space="preserve"> </w:t>
      </w:r>
      <w:r>
        <w:t>pada</w:t>
      </w:r>
      <w:r>
        <w:rPr>
          <w:spacing w:val="-15"/>
        </w:rPr>
        <w:t xml:space="preserve"> </w:t>
      </w:r>
      <w:r>
        <w:t>lingkar</w:t>
      </w:r>
      <w:r>
        <w:rPr>
          <w:spacing w:val="-15"/>
        </w:rPr>
        <w:t xml:space="preserve"> </w:t>
      </w:r>
      <w:r>
        <w:t>selatan Kabupaten Pati yang merupakan pertemuan jalur ke berbagai daerah sekitarnya. (Pamungkas, widi bagas dkk, 2014).</w:t>
      </w:r>
    </w:p>
    <w:p w:rsidR="00C2513B" w:rsidRDefault="00C2513B" w:rsidP="00C2513B">
      <w:pPr>
        <w:pStyle w:val="BodyText"/>
        <w:spacing w:before="2" w:line="360" w:lineRule="auto"/>
        <w:ind w:left="1987" w:right="986" w:firstLine="566"/>
        <w:jc w:val="both"/>
      </w:pPr>
      <w:r>
        <w:t xml:space="preserve">Bangunan terminal Pati terdiri dari bangunan area pemberangkatan bus, </w:t>
      </w:r>
      <w:r>
        <w:rPr>
          <w:spacing w:val="-2"/>
        </w:rPr>
        <w:t>area</w:t>
      </w:r>
      <w:r>
        <w:rPr>
          <w:spacing w:val="-3"/>
        </w:rPr>
        <w:t xml:space="preserve"> </w:t>
      </w:r>
      <w:r>
        <w:rPr>
          <w:spacing w:val="-2"/>
        </w:rPr>
        <w:t>bus menunggu, area kedatangan/penurunan penumpang, area</w:t>
      </w:r>
      <w:r>
        <w:rPr>
          <w:spacing w:val="-3"/>
        </w:rPr>
        <w:t xml:space="preserve"> </w:t>
      </w:r>
      <w:r>
        <w:rPr>
          <w:spacing w:val="-2"/>
        </w:rPr>
        <w:t xml:space="preserve">lintas/keluar, </w:t>
      </w:r>
      <w:r>
        <w:t>area penumpang menunggu, kantor pengawas/operator, kios pedagang, pintu masuk penumpang,</w:t>
      </w:r>
      <w:r>
        <w:rPr>
          <w:spacing w:val="-3"/>
        </w:rPr>
        <w:t xml:space="preserve"> </w:t>
      </w:r>
      <w:r>
        <w:t>WC umum dan kamar mandi, halaman parkir, dan tempat peristirahatan penumpang. Di terminal Pati masih terlihat keadaan sanitasi terminal yang masih belum optimal, seperti kondisi tempat pengumpulan sampah</w:t>
      </w:r>
      <w:r>
        <w:rPr>
          <w:spacing w:val="-9"/>
        </w:rPr>
        <w:t xml:space="preserve"> </w:t>
      </w:r>
      <w:r>
        <w:t>sementara</w:t>
      </w:r>
      <w:r>
        <w:rPr>
          <w:spacing w:val="-8"/>
        </w:rPr>
        <w:t xml:space="preserve"> </w:t>
      </w:r>
      <w:r>
        <w:t>(TPS),</w:t>
      </w:r>
      <w:r>
        <w:rPr>
          <w:spacing w:val="-7"/>
        </w:rPr>
        <w:t xml:space="preserve"> </w:t>
      </w:r>
      <w:r>
        <w:t>saluran</w:t>
      </w:r>
      <w:r>
        <w:rPr>
          <w:spacing w:val="-6"/>
        </w:rPr>
        <w:t xml:space="preserve"> </w:t>
      </w:r>
      <w:r>
        <w:t>pembuangan</w:t>
      </w:r>
      <w:r>
        <w:rPr>
          <w:spacing w:val="-8"/>
        </w:rPr>
        <w:t xml:space="preserve"> </w:t>
      </w:r>
      <w:r>
        <w:t>limbah</w:t>
      </w:r>
      <w:r>
        <w:rPr>
          <w:spacing w:val="-8"/>
        </w:rPr>
        <w:t xml:space="preserve"> </w:t>
      </w:r>
      <w:r>
        <w:t>cair</w:t>
      </w:r>
      <w:r>
        <w:rPr>
          <w:spacing w:val="-9"/>
        </w:rPr>
        <w:t xml:space="preserve"> </w:t>
      </w:r>
      <w:r>
        <w:t>dan</w:t>
      </w:r>
      <w:r>
        <w:rPr>
          <w:spacing w:val="-8"/>
        </w:rPr>
        <w:t xml:space="preserve"> </w:t>
      </w:r>
      <w:r>
        <w:t>drainase</w:t>
      </w:r>
      <w:r>
        <w:rPr>
          <w:spacing w:val="-7"/>
        </w:rPr>
        <w:t xml:space="preserve"> </w:t>
      </w:r>
      <w:r>
        <w:t>masih banyak sampah berserakan di selokan. Untuk bagian Tempat Pengolahan Makanan (TPM), warung makan ada beberapa yang belum menggunakan penutup</w:t>
      </w:r>
      <w:r>
        <w:rPr>
          <w:spacing w:val="-12"/>
        </w:rPr>
        <w:t xml:space="preserve"> </w:t>
      </w:r>
      <w:r>
        <w:t>makanan</w:t>
      </w:r>
      <w:r>
        <w:rPr>
          <w:spacing w:val="-12"/>
        </w:rPr>
        <w:t xml:space="preserve"> </w:t>
      </w:r>
      <w:r>
        <w:t>ataupun</w:t>
      </w:r>
      <w:r>
        <w:rPr>
          <w:spacing w:val="-12"/>
        </w:rPr>
        <w:t xml:space="preserve"> </w:t>
      </w:r>
      <w:r>
        <w:t>lemari,</w:t>
      </w:r>
      <w:r>
        <w:rPr>
          <w:spacing w:val="-12"/>
        </w:rPr>
        <w:t xml:space="preserve"> </w:t>
      </w:r>
      <w:r>
        <w:t>untuk</w:t>
      </w:r>
      <w:r>
        <w:rPr>
          <w:spacing w:val="-12"/>
        </w:rPr>
        <w:t xml:space="preserve"> </w:t>
      </w:r>
      <w:r>
        <w:t>pencahayaan</w:t>
      </w:r>
      <w:r>
        <w:rPr>
          <w:spacing w:val="-12"/>
        </w:rPr>
        <w:t xml:space="preserve"> </w:t>
      </w:r>
      <w:r>
        <w:t>dalam</w:t>
      </w:r>
      <w:r>
        <w:rPr>
          <w:spacing w:val="-12"/>
        </w:rPr>
        <w:t xml:space="preserve"> </w:t>
      </w:r>
      <w:r>
        <w:t>ruangan</w:t>
      </w:r>
      <w:r>
        <w:rPr>
          <w:spacing w:val="-12"/>
        </w:rPr>
        <w:t xml:space="preserve"> </w:t>
      </w:r>
      <w:r>
        <w:t>loket</w:t>
      </w:r>
      <w:r>
        <w:rPr>
          <w:spacing w:val="-10"/>
        </w:rPr>
        <w:t xml:space="preserve"> </w:t>
      </w:r>
      <w:r>
        <w:t>dan ruangan tunggu belum optimal, untuk alat pemadam kebakaran tidak tersedia alat pemadam kebakaran di tempat rawan terjadinya kecelakaan. Selain permasalahan</w:t>
      </w:r>
      <w:r>
        <w:rPr>
          <w:spacing w:val="-6"/>
        </w:rPr>
        <w:t xml:space="preserve"> </w:t>
      </w:r>
      <w:r>
        <w:t>di</w:t>
      </w:r>
      <w:r>
        <w:rPr>
          <w:spacing w:val="-2"/>
        </w:rPr>
        <w:t xml:space="preserve"> </w:t>
      </w:r>
      <w:r>
        <w:t>atas,</w:t>
      </w:r>
      <w:r>
        <w:rPr>
          <w:spacing w:val="-6"/>
        </w:rPr>
        <w:t xml:space="preserve"> </w:t>
      </w:r>
      <w:r>
        <w:t>masih</w:t>
      </w:r>
      <w:r>
        <w:rPr>
          <w:spacing w:val="-5"/>
        </w:rPr>
        <w:t xml:space="preserve"> </w:t>
      </w:r>
      <w:r>
        <w:t>belum</w:t>
      </w:r>
      <w:r>
        <w:rPr>
          <w:spacing w:val="-5"/>
        </w:rPr>
        <w:t xml:space="preserve"> </w:t>
      </w:r>
      <w:r>
        <w:t>terlihat</w:t>
      </w:r>
      <w:r>
        <w:rPr>
          <w:spacing w:val="-3"/>
        </w:rPr>
        <w:t xml:space="preserve"> </w:t>
      </w:r>
      <w:r>
        <w:t>adanya</w:t>
      </w:r>
      <w:r>
        <w:rPr>
          <w:spacing w:val="-5"/>
        </w:rPr>
        <w:t xml:space="preserve"> </w:t>
      </w:r>
      <w:r>
        <w:t>sarana</w:t>
      </w:r>
      <w:r>
        <w:rPr>
          <w:spacing w:val="-7"/>
        </w:rPr>
        <w:t xml:space="preserve"> </w:t>
      </w:r>
      <w:r>
        <w:t>promosi</w:t>
      </w:r>
      <w:r>
        <w:rPr>
          <w:spacing w:val="-5"/>
        </w:rPr>
        <w:t xml:space="preserve"> </w:t>
      </w:r>
      <w:r>
        <w:t>higiene</w:t>
      </w:r>
      <w:r>
        <w:rPr>
          <w:spacing w:val="-4"/>
        </w:rPr>
        <w:t xml:space="preserve"> </w:t>
      </w:r>
      <w:r>
        <w:t>dan sanitasi yang terpasang pada tempat strategis sehingga para pedagang, pengunjung</w:t>
      </w:r>
      <w:r>
        <w:rPr>
          <w:spacing w:val="-2"/>
        </w:rPr>
        <w:t xml:space="preserve"> </w:t>
      </w:r>
      <w:r>
        <w:t>dan</w:t>
      </w:r>
      <w:r>
        <w:rPr>
          <w:spacing w:val="-2"/>
        </w:rPr>
        <w:t xml:space="preserve"> </w:t>
      </w:r>
      <w:r>
        <w:t>juga</w:t>
      </w:r>
      <w:r>
        <w:rPr>
          <w:spacing w:val="-3"/>
        </w:rPr>
        <w:t xml:space="preserve"> </w:t>
      </w:r>
      <w:r>
        <w:t>petugas</w:t>
      </w:r>
      <w:r>
        <w:rPr>
          <w:spacing w:val="-2"/>
        </w:rPr>
        <w:t xml:space="preserve"> </w:t>
      </w:r>
      <w:r>
        <w:t>mengetahui,</w:t>
      </w:r>
      <w:r>
        <w:rPr>
          <w:spacing w:val="-2"/>
        </w:rPr>
        <w:t xml:space="preserve"> </w:t>
      </w:r>
      <w:r>
        <w:t>memahami,</w:t>
      </w:r>
      <w:r>
        <w:rPr>
          <w:spacing w:val="-2"/>
        </w:rPr>
        <w:t xml:space="preserve"> </w:t>
      </w:r>
      <w:r>
        <w:t>dan</w:t>
      </w:r>
      <w:r>
        <w:rPr>
          <w:spacing w:val="-2"/>
        </w:rPr>
        <w:t xml:space="preserve"> </w:t>
      </w:r>
      <w:r>
        <w:t>mau</w:t>
      </w:r>
      <w:r>
        <w:rPr>
          <w:spacing w:val="-3"/>
        </w:rPr>
        <w:t xml:space="preserve"> </w:t>
      </w:r>
      <w:r>
        <w:t>membiasakan diri berperilaku hidup bersih dan sehat serta dapat memanfaatkan fasilitas sanitasi dengan benar.</w:t>
      </w:r>
    </w:p>
    <w:p w:rsidR="00C2513B" w:rsidRDefault="00C2513B" w:rsidP="00C2513B">
      <w:pPr>
        <w:pStyle w:val="BodyText"/>
        <w:spacing w:before="1" w:line="360" w:lineRule="auto"/>
        <w:ind w:left="1987" w:right="987" w:firstLine="566"/>
        <w:jc w:val="both"/>
      </w:pPr>
      <w:r>
        <w:t>Warung makan merupakan usaha kecil yang menjual makanan. Kebanyakan warung makanan merupakan tempat makan yang sederhana dan dikunjungi oleh kalangan menengah kebawah. Tetapi banyak pula kalangan kelas</w:t>
      </w:r>
      <w:r>
        <w:rPr>
          <w:spacing w:val="23"/>
        </w:rPr>
        <w:t xml:space="preserve"> </w:t>
      </w:r>
      <w:r>
        <w:t>menengah</w:t>
      </w:r>
      <w:r>
        <w:rPr>
          <w:spacing w:val="25"/>
        </w:rPr>
        <w:t xml:space="preserve"> </w:t>
      </w:r>
      <w:r>
        <w:t>atas</w:t>
      </w:r>
      <w:r>
        <w:rPr>
          <w:spacing w:val="23"/>
        </w:rPr>
        <w:t xml:space="preserve"> </w:t>
      </w:r>
      <w:r>
        <w:t>yang</w:t>
      </w:r>
      <w:r>
        <w:rPr>
          <w:spacing w:val="23"/>
        </w:rPr>
        <w:t xml:space="preserve"> </w:t>
      </w:r>
      <w:r>
        <w:t>makan</w:t>
      </w:r>
      <w:r>
        <w:rPr>
          <w:spacing w:val="23"/>
        </w:rPr>
        <w:t xml:space="preserve"> </w:t>
      </w:r>
      <w:r>
        <w:t>di</w:t>
      </w:r>
      <w:r>
        <w:rPr>
          <w:spacing w:val="25"/>
        </w:rPr>
        <w:t xml:space="preserve"> </w:t>
      </w:r>
      <w:r>
        <w:t>warung</w:t>
      </w:r>
      <w:r>
        <w:rPr>
          <w:spacing w:val="22"/>
        </w:rPr>
        <w:t xml:space="preserve"> </w:t>
      </w:r>
      <w:r>
        <w:t>makan</w:t>
      </w:r>
      <w:r>
        <w:rPr>
          <w:spacing w:val="26"/>
        </w:rPr>
        <w:t xml:space="preserve"> </w:t>
      </w:r>
      <w:r>
        <w:t>(Ayodya,</w:t>
      </w:r>
      <w:r>
        <w:rPr>
          <w:spacing w:val="18"/>
        </w:rPr>
        <w:t xml:space="preserve"> </w:t>
      </w:r>
      <w:r>
        <w:t>Wulan</w:t>
      </w:r>
      <w:r>
        <w:rPr>
          <w:spacing w:val="24"/>
        </w:rPr>
        <w:t xml:space="preserve"> </w:t>
      </w:r>
      <w:r>
        <w:rPr>
          <w:spacing w:val="-2"/>
        </w:rPr>
        <w:t>2008).</w:t>
      </w:r>
    </w:p>
    <w:p w:rsidR="00C2513B" w:rsidRDefault="00C2513B" w:rsidP="00C2513B">
      <w:pPr>
        <w:pStyle w:val="BodyText"/>
        <w:spacing w:line="360" w:lineRule="auto"/>
        <w:jc w:val="both"/>
        <w:sectPr w:rsidR="00C2513B">
          <w:pgSz w:w="11910" w:h="16840"/>
          <w:pgMar w:top="1920" w:right="708" w:bottom="1200" w:left="708" w:header="0" w:footer="1010" w:gutter="0"/>
          <w:cols w:space="720"/>
        </w:sectPr>
      </w:pPr>
    </w:p>
    <w:p w:rsidR="00C2513B" w:rsidRDefault="00C2513B" w:rsidP="00C2513B">
      <w:pPr>
        <w:pStyle w:val="BodyText"/>
      </w:pPr>
    </w:p>
    <w:p w:rsidR="00C2513B" w:rsidRDefault="00C2513B" w:rsidP="00C2513B">
      <w:pPr>
        <w:pStyle w:val="BodyText"/>
      </w:pPr>
    </w:p>
    <w:p w:rsidR="00C2513B" w:rsidRDefault="00C2513B" w:rsidP="00C2513B">
      <w:pPr>
        <w:pStyle w:val="BodyText"/>
        <w:spacing w:before="67"/>
      </w:pPr>
    </w:p>
    <w:p w:rsidR="00C2513B" w:rsidRDefault="00C2513B" w:rsidP="00C2513B">
      <w:pPr>
        <w:pStyle w:val="BodyText"/>
        <w:spacing w:line="360" w:lineRule="auto"/>
        <w:ind w:left="1987" w:right="992"/>
        <w:jc w:val="both"/>
      </w:pPr>
      <w:r>
        <w:t>Warung</w:t>
      </w:r>
      <w:r>
        <w:rPr>
          <w:spacing w:val="-3"/>
        </w:rPr>
        <w:t xml:space="preserve"> </w:t>
      </w:r>
      <w:r>
        <w:t>makan</w:t>
      </w:r>
      <w:r>
        <w:rPr>
          <w:spacing w:val="-2"/>
        </w:rPr>
        <w:t xml:space="preserve"> </w:t>
      </w:r>
      <w:r>
        <w:t>yang</w:t>
      </w:r>
      <w:r>
        <w:rPr>
          <w:spacing w:val="-2"/>
        </w:rPr>
        <w:t xml:space="preserve"> </w:t>
      </w:r>
      <w:r>
        <w:t>berada</w:t>
      </w:r>
      <w:r>
        <w:rPr>
          <w:spacing w:val="-3"/>
        </w:rPr>
        <w:t xml:space="preserve"> </w:t>
      </w:r>
      <w:r>
        <w:t>di</w:t>
      </w:r>
      <w:r>
        <w:rPr>
          <w:spacing w:val="-6"/>
        </w:rPr>
        <w:t xml:space="preserve"> </w:t>
      </w:r>
      <w:r>
        <w:t>Terminal</w:t>
      </w:r>
      <w:r>
        <w:rPr>
          <w:spacing w:val="-1"/>
        </w:rPr>
        <w:t xml:space="preserve"> </w:t>
      </w:r>
      <w:r>
        <w:t>Pati</w:t>
      </w:r>
      <w:r>
        <w:rPr>
          <w:spacing w:val="-1"/>
        </w:rPr>
        <w:t xml:space="preserve"> </w:t>
      </w:r>
      <w:r>
        <w:t>ini</w:t>
      </w:r>
      <w:r>
        <w:rPr>
          <w:spacing w:val="-1"/>
        </w:rPr>
        <w:t xml:space="preserve"> </w:t>
      </w:r>
      <w:r>
        <w:t>menjual</w:t>
      </w:r>
      <w:r>
        <w:rPr>
          <w:spacing w:val="-1"/>
        </w:rPr>
        <w:t xml:space="preserve"> </w:t>
      </w:r>
      <w:r>
        <w:t>seperti</w:t>
      </w:r>
      <w:r>
        <w:rPr>
          <w:spacing w:val="-2"/>
        </w:rPr>
        <w:t xml:space="preserve"> </w:t>
      </w:r>
      <w:r>
        <w:t>nasi</w:t>
      </w:r>
      <w:r>
        <w:rPr>
          <w:spacing w:val="-1"/>
        </w:rPr>
        <w:t xml:space="preserve"> </w:t>
      </w:r>
      <w:r>
        <w:t>dan lauk pauk, semacam rumah makan sederhana seperti nasi gandul, pecel, gorengan, dan sebagainya.</w:t>
      </w:r>
    </w:p>
    <w:p w:rsidR="00C2513B" w:rsidRDefault="00C2513B" w:rsidP="00C2513B">
      <w:pPr>
        <w:pStyle w:val="BodyText"/>
        <w:spacing w:before="2" w:line="360" w:lineRule="auto"/>
        <w:ind w:left="1987" w:right="987" w:firstLine="566"/>
        <w:jc w:val="both"/>
      </w:pPr>
      <w:r>
        <w:t>Makanan merupakan kebutuhan dasar manusia untuk melanjutkan kehidupan. Makanan yang dibutuhkan harus sehat dalam arti memiliki nilai gizi yang optimal seperti vitamin, mineral, hidrat arang, lemak dan lainnya. Makanan</w:t>
      </w:r>
      <w:r>
        <w:rPr>
          <w:spacing w:val="-2"/>
        </w:rPr>
        <w:t xml:space="preserve"> </w:t>
      </w:r>
      <w:r>
        <w:t>harus</w:t>
      </w:r>
      <w:r>
        <w:rPr>
          <w:spacing w:val="-3"/>
        </w:rPr>
        <w:t xml:space="preserve"> </w:t>
      </w:r>
      <w:r>
        <w:t>murni</w:t>
      </w:r>
      <w:r>
        <w:rPr>
          <w:spacing w:val="-2"/>
        </w:rPr>
        <w:t xml:space="preserve"> </w:t>
      </w:r>
      <w:r>
        <w:t>dan</w:t>
      </w:r>
      <w:r>
        <w:rPr>
          <w:spacing w:val="-2"/>
        </w:rPr>
        <w:t xml:space="preserve"> </w:t>
      </w:r>
      <w:r>
        <w:t>utuh</w:t>
      </w:r>
      <w:r>
        <w:rPr>
          <w:spacing w:val="-2"/>
        </w:rPr>
        <w:t xml:space="preserve"> </w:t>
      </w:r>
      <w:r>
        <w:t>dalam</w:t>
      </w:r>
      <w:r>
        <w:rPr>
          <w:spacing w:val="-2"/>
        </w:rPr>
        <w:t xml:space="preserve"> </w:t>
      </w:r>
      <w:r>
        <w:t>arti</w:t>
      </w:r>
      <w:r>
        <w:rPr>
          <w:spacing w:val="-2"/>
        </w:rPr>
        <w:t xml:space="preserve"> </w:t>
      </w:r>
      <w:r>
        <w:t>tidak mengandung</w:t>
      </w:r>
      <w:r>
        <w:rPr>
          <w:spacing w:val="-2"/>
        </w:rPr>
        <w:t xml:space="preserve"> </w:t>
      </w:r>
      <w:r>
        <w:t>bahan</w:t>
      </w:r>
      <w:r>
        <w:rPr>
          <w:spacing w:val="-2"/>
        </w:rPr>
        <w:t xml:space="preserve"> </w:t>
      </w:r>
      <w:r>
        <w:t>pencemar serta harus higiene. Bila salah satu faktor tersebut terganggu, maka makanan yang dihasilkan akan menimbulkan gangguan kesehatan dan penyakit bahkan keracunan makanan (Widiastuti &amp; Almira, 2019).</w:t>
      </w:r>
    </w:p>
    <w:p w:rsidR="00C2513B" w:rsidRDefault="00C2513B" w:rsidP="00C2513B">
      <w:pPr>
        <w:pStyle w:val="BodyText"/>
        <w:spacing w:line="360" w:lineRule="auto"/>
        <w:ind w:left="1987" w:right="989" w:firstLine="566"/>
        <w:jc w:val="both"/>
      </w:pPr>
      <w:r>
        <w:t>Keamanan pangan merupakan kondisi dan upaya yang bertujuan untuk mencegah pangan dari kemungkinan cemaran secara biologis, kimia, ataupun benda lainya yang dapat mengganggu, merugikan, dan membahayakan kesehatan manusia (Afriansus dalam Supriyanto: 2016). Pangan olahan yang diproduksi</w:t>
      </w:r>
      <w:r>
        <w:rPr>
          <w:spacing w:val="-15"/>
        </w:rPr>
        <w:t xml:space="preserve"> </w:t>
      </w:r>
      <w:r>
        <w:t>harus</w:t>
      </w:r>
      <w:r>
        <w:rPr>
          <w:spacing w:val="-15"/>
        </w:rPr>
        <w:t xml:space="preserve"> </w:t>
      </w:r>
      <w:r>
        <w:t>sesuai</w:t>
      </w:r>
      <w:r>
        <w:rPr>
          <w:spacing w:val="-15"/>
        </w:rPr>
        <w:t xml:space="preserve"> </w:t>
      </w:r>
      <w:r>
        <w:t>dengan</w:t>
      </w:r>
      <w:r>
        <w:rPr>
          <w:spacing w:val="-15"/>
        </w:rPr>
        <w:t xml:space="preserve"> </w:t>
      </w:r>
      <w:r>
        <w:t>cara</w:t>
      </w:r>
      <w:r>
        <w:rPr>
          <w:spacing w:val="-15"/>
        </w:rPr>
        <w:t xml:space="preserve"> </w:t>
      </w:r>
      <w:r>
        <w:t>pembuatan</w:t>
      </w:r>
      <w:r>
        <w:rPr>
          <w:spacing w:val="-15"/>
        </w:rPr>
        <w:t xml:space="preserve"> </w:t>
      </w:r>
      <w:r>
        <w:t>pangan</w:t>
      </w:r>
      <w:r>
        <w:rPr>
          <w:spacing w:val="-15"/>
        </w:rPr>
        <w:t xml:space="preserve"> </w:t>
      </w:r>
      <w:r>
        <w:t>olahan</w:t>
      </w:r>
      <w:r>
        <w:rPr>
          <w:spacing w:val="-15"/>
        </w:rPr>
        <w:t xml:space="preserve"> </w:t>
      </w:r>
      <w:r>
        <w:t>yang</w:t>
      </w:r>
      <w:r>
        <w:rPr>
          <w:spacing w:val="-15"/>
        </w:rPr>
        <w:t xml:space="preserve"> </w:t>
      </w:r>
      <w:r>
        <w:t>baik</w:t>
      </w:r>
      <w:r>
        <w:rPr>
          <w:spacing w:val="-15"/>
        </w:rPr>
        <w:t xml:space="preserve"> </w:t>
      </w:r>
      <w:r>
        <w:t>untuk menjamin mutu dan keamananya. Pangan juga harus layak dikonsumsi yaitu tidak busuk, tidak menjijikan, dan bermutu baik, serta bebas dari cemaran biologi, kimia, dan cemaran fisik. Salah satu upaya untuk meningkatkan keamanan pangan adalah dengan menjaga higiene dan sanitasi makanan.</w:t>
      </w:r>
    </w:p>
    <w:p w:rsidR="00C2513B" w:rsidRDefault="00C2513B" w:rsidP="00C2513B">
      <w:pPr>
        <w:pStyle w:val="BodyText"/>
        <w:spacing w:line="360" w:lineRule="auto"/>
        <w:ind w:left="1987" w:right="986" w:firstLine="566"/>
        <w:jc w:val="both"/>
      </w:pPr>
      <w:r>
        <w:t>Hasil</w:t>
      </w:r>
      <w:r>
        <w:rPr>
          <w:spacing w:val="-7"/>
        </w:rPr>
        <w:t xml:space="preserve"> </w:t>
      </w:r>
      <w:r>
        <w:t>observasi</w:t>
      </w:r>
      <w:r>
        <w:rPr>
          <w:spacing w:val="-7"/>
        </w:rPr>
        <w:t xml:space="preserve"> </w:t>
      </w:r>
      <w:r>
        <w:t>yang</w:t>
      </w:r>
      <w:r>
        <w:rPr>
          <w:spacing w:val="-8"/>
        </w:rPr>
        <w:t xml:space="preserve"> </w:t>
      </w:r>
      <w:r>
        <w:t>dilakukan</w:t>
      </w:r>
      <w:r>
        <w:rPr>
          <w:spacing w:val="-8"/>
        </w:rPr>
        <w:t xml:space="preserve"> </w:t>
      </w:r>
      <w:r>
        <w:t>oleh</w:t>
      </w:r>
      <w:r>
        <w:rPr>
          <w:spacing w:val="-8"/>
        </w:rPr>
        <w:t xml:space="preserve"> </w:t>
      </w:r>
      <w:r>
        <w:t>peneliti</w:t>
      </w:r>
      <w:r>
        <w:rPr>
          <w:spacing w:val="-7"/>
        </w:rPr>
        <w:t xml:space="preserve"> </w:t>
      </w:r>
      <w:r>
        <w:t>di</w:t>
      </w:r>
      <w:r>
        <w:rPr>
          <w:spacing w:val="-8"/>
        </w:rPr>
        <w:t xml:space="preserve"> </w:t>
      </w:r>
      <w:r>
        <w:t>10</w:t>
      </w:r>
      <w:r>
        <w:rPr>
          <w:spacing w:val="-6"/>
        </w:rPr>
        <w:t xml:space="preserve"> </w:t>
      </w:r>
      <w:r>
        <w:t>warung</w:t>
      </w:r>
      <w:r>
        <w:rPr>
          <w:spacing w:val="-9"/>
        </w:rPr>
        <w:t xml:space="preserve"> </w:t>
      </w:r>
      <w:r>
        <w:t>makan</w:t>
      </w:r>
      <w:r>
        <w:rPr>
          <w:spacing w:val="-8"/>
        </w:rPr>
        <w:t xml:space="preserve"> </w:t>
      </w:r>
      <w:r>
        <w:t>sekitar Terminal Pati pada hari Selasa tanggal 6 Februari 2024, diketahui bahwa sebagian besar warung makan di sekitar terminal belum memenuhi syarat higiene sanitasi warung makan. Di Terminal Pati masih terlihat keadaan sanitasi terminal yang belum memenuhi syarat kesehatan, seperti kondisi tempat pengumpulan sampah sementara (TPS) dan saluran drainase masih banyak sampah yang berserakan dan tidak ditangani secara baik, sehingga menyebabkan timbulnya lalat dan aroma lingkungan sekitar berbau tidak sedap. Hasil observasi juga didapatkan hasil bahwa sebagian besar warung makan di sekitar Terminal Pati belum menggunakan penutup makanan atau lemari,</w:t>
      </w:r>
      <w:r>
        <w:rPr>
          <w:spacing w:val="16"/>
        </w:rPr>
        <w:t xml:space="preserve"> </w:t>
      </w:r>
      <w:r>
        <w:t>sehingga</w:t>
      </w:r>
      <w:r>
        <w:rPr>
          <w:spacing w:val="18"/>
        </w:rPr>
        <w:t xml:space="preserve"> </w:t>
      </w:r>
      <w:r>
        <w:t>makanan</w:t>
      </w:r>
      <w:r>
        <w:rPr>
          <w:spacing w:val="18"/>
        </w:rPr>
        <w:t xml:space="preserve"> </w:t>
      </w:r>
      <w:r>
        <w:t>yang</w:t>
      </w:r>
      <w:r>
        <w:rPr>
          <w:spacing w:val="18"/>
        </w:rPr>
        <w:t xml:space="preserve"> </w:t>
      </w:r>
      <w:r>
        <w:t>dijual</w:t>
      </w:r>
      <w:r>
        <w:rPr>
          <w:spacing w:val="18"/>
        </w:rPr>
        <w:t xml:space="preserve"> </w:t>
      </w:r>
      <w:r>
        <w:t>di</w:t>
      </w:r>
      <w:r>
        <w:rPr>
          <w:spacing w:val="19"/>
        </w:rPr>
        <w:t xml:space="preserve"> </w:t>
      </w:r>
      <w:r>
        <w:t>warung</w:t>
      </w:r>
      <w:r>
        <w:rPr>
          <w:spacing w:val="15"/>
        </w:rPr>
        <w:t xml:space="preserve"> </w:t>
      </w:r>
      <w:r>
        <w:t>sekitar</w:t>
      </w:r>
      <w:r>
        <w:rPr>
          <w:spacing w:val="12"/>
        </w:rPr>
        <w:t xml:space="preserve"> </w:t>
      </w:r>
      <w:r>
        <w:t>Terminal</w:t>
      </w:r>
      <w:r>
        <w:rPr>
          <w:spacing w:val="19"/>
        </w:rPr>
        <w:t xml:space="preserve"> </w:t>
      </w:r>
      <w:r>
        <w:t>Pati</w:t>
      </w:r>
      <w:r>
        <w:rPr>
          <w:spacing w:val="20"/>
        </w:rPr>
        <w:t xml:space="preserve"> </w:t>
      </w:r>
      <w:r>
        <w:rPr>
          <w:spacing w:val="-2"/>
        </w:rPr>
        <w:t>dapat</w:t>
      </w:r>
    </w:p>
    <w:p w:rsidR="00C2513B" w:rsidRDefault="00C2513B" w:rsidP="00C2513B">
      <w:pPr>
        <w:pStyle w:val="BodyText"/>
        <w:spacing w:line="360" w:lineRule="auto"/>
        <w:jc w:val="both"/>
        <w:sectPr w:rsidR="00C2513B">
          <w:pgSz w:w="11910" w:h="16840"/>
          <w:pgMar w:top="1920" w:right="708" w:bottom="1200" w:left="708" w:header="0" w:footer="1010" w:gutter="0"/>
          <w:cols w:space="720"/>
        </w:sectPr>
      </w:pPr>
    </w:p>
    <w:p w:rsidR="00C2513B" w:rsidRDefault="00C2513B" w:rsidP="00C2513B">
      <w:pPr>
        <w:pStyle w:val="BodyText"/>
      </w:pPr>
    </w:p>
    <w:p w:rsidR="00C2513B" w:rsidRDefault="00C2513B" w:rsidP="00C2513B">
      <w:pPr>
        <w:pStyle w:val="BodyText"/>
      </w:pPr>
    </w:p>
    <w:p w:rsidR="00C2513B" w:rsidRDefault="00C2513B" w:rsidP="00C2513B">
      <w:pPr>
        <w:pStyle w:val="BodyText"/>
        <w:spacing w:before="67"/>
      </w:pPr>
    </w:p>
    <w:p w:rsidR="00C2513B" w:rsidRDefault="00C2513B" w:rsidP="00C2513B">
      <w:pPr>
        <w:pStyle w:val="BodyText"/>
        <w:spacing w:line="360" w:lineRule="auto"/>
        <w:ind w:left="1987" w:right="991"/>
        <w:jc w:val="both"/>
      </w:pPr>
      <w:r>
        <w:t>terkontaminasi</w:t>
      </w:r>
      <w:r>
        <w:rPr>
          <w:spacing w:val="-1"/>
        </w:rPr>
        <w:t xml:space="preserve"> </w:t>
      </w:r>
      <w:r>
        <w:t>dengan</w:t>
      </w:r>
      <w:r>
        <w:rPr>
          <w:spacing w:val="-1"/>
        </w:rPr>
        <w:t xml:space="preserve"> </w:t>
      </w:r>
      <w:r>
        <w:t>kondisi sanitasi terminal yang</w:t>
      </w:r>
      <w:r>
        <w:rPr>
          <w:spacing w:val="-1"/>
        </w:rPr>
        <w:t xml:space="preserve"> </w:t>
      </w:r>
      <w:r>
        <w:t>belum memenuhi syarat kesehatan tersebut.</w:t>
      </w:r>
    </w:p>
    <w:p w:rsidR="00C2513B" w:rsidRDefault="00C2513B" w:rsidP="00C2513B">
      <w:pPr>
        <w:pStyle w:val="BodyText"/>
        <w:spacing w:line="360" w:lineRule="auto"/>
        <w:ind w:left="1987" w:right="989" w:firstLine="566"/>
        <w:jc w:val="both"/>
      </w:pPr>
      <w:r>
        <w:t>Peneliti</w:t>
      </w:r>
      <w:r>
        <w:rPr>
          <w:spacing w:val="-15"/>
        </w:rPr>
        <w:t xml:space="preserve"> </w:t>
      </w:r>
      <w:r>
        <w:t>ini</w:t>
      </w:r>
      <w:r>
        <w:rPr>
          <w:spacing w:val="-12"/>
        </w:rPr>
        <w:t xml:space="preserve"> </w:t>
      </w:r>
      <w:r>
        <w:t>selaras</w:t>
      </w:r>
      <w:r>
        <w:rPr>
          <w:spacing w:val="-10"/>
        </w:rPr>
        <w:t xml:space="preserve"> </w:t>
      </w:r>
      <w:r>
        <w:t>dengan</w:t>
      </w:r>
      <w:r>
        <w:rPr>
          <w:spacing w:val="-11"/>
        </w:rPr>
        <w:t xml:space="preserve"> </w:t>
      </w:r>
      <w:r>
        <w:t>penelitian</w:t>
      </w:r>
      <w:r>
        <w:rPr>
          <w:spacing w:val="-11"/>
        </w:rPr>
        <w:t xml:space="preserve"> </w:t>
      </w:r>
      <w:r>
        <w:t>yang</w:t>
      </w:r>
      <w:r>
        <w:rPr>
          <w:spacing w:val="-11"/>
        </w:rPr>
        <w:t xml:space="preserve"> </w:t>
      </w:r>
      <w:r>
        <w:t>dilakukan</w:t>
      </w:r>
      <w:r>
        <w:rPr>
          <w:spacing w:val="-11"/>
        </w:rPr>
        <w:t xml:space="preserve"> </w:t>
      </w:r>
      <w:r>
        <w:t>oleh</w:t>
      </w:r>
      <w:r>
        <w:rPr>
          <w:spacing w:val="-15"/>
        </w:rPr>
        <w:t xml:space="preserve"> </w:t>
      </w:r>
      <w:r>
        <w:t>Ari</w:t>
      </w:r>
      <w:r>
        <w:rPr>
          <w:spacing w:val="-10"/>
        </w:rPr>
        <w:t xml:space="preserve"> </w:t>
      </w:r>
      <w:r>
        <w:t>dan</w:t>
      </w:r>
      <w:r>
        <w:rPr>
          <w:spacing w:val="-11"/>
        </w:rPr>
        <w:t xml:space="preserve"> </w:t>
      </w:r>
      <w:r>
        <w:t>Caesar (2016), hasil peneliti higiene penjamah makanan buruk 4 responden (40%), higiene penjamah baik 6 responden (60%), praktik pencucian peralatan 10 responden (100%), memiliki kualitas fisik air bersih tidak berwarna, tidak berasa, tidak berbau sebanyak 7 responden (70%), 3 responden yang tidak memiliki</w:t>
      </w:r>
      <w:r>
        <w:rPr>
          <w:spacing w:val="-10"/>
        </w:rPr>
        <w:t xml:space="preserve"> </w:t>
      </w:r>
      <w:r>
        <w:t>kualitas</w:t>
      </w:r>
      <w:r>
        <w:rPr>
          <w:spacing w:val="-11"/>
        </w:rPr>
        <w:t xml:space="preserve"> </w:t>
      </w:r>
      <w:r>
        <w:t>fisik</w:t>
      </w:r>
      <w:r>
        <w:rPr>
          <w:spacing w:val="-10"/>
        </w:rPr>
        <w:t xml:space="preserve"> </w:t>
      </w:r>
      <w:r>
        <w:t>persediaan</w:t>
      </w:r>
      <w:r>
        <w:rPr>
          <w:spacing w:val="-10"/>
        </w:rPr>
        <w:t xml:space="preserve"> </w:t>
      </w:r>
      <w:r>
        <w:t>air</w:t>
      </w:r>
      <w:r>
        <w:rPr>
          <w:spacing w:val="-11"/>
        </w:rPr>
        <w:t xml:space="preserve"> </w:t>
      </w:r>
      <w:r>
        <w:t>bersih</w:t>
      </w:r>
      <w:r>
        <w:rPr>
          <w:spacing w:val="-10"/>
        </w:rPr>
        <w:t xml:space="preserve"> </w:t>
      </w:r>
      <w:r>
        <w:t>tidak</w:t>
      </w:r>
      <w:r>
        <w:rPr>
          <w:spacing w:val="-10"/>
        </w:rPr>
        <w:t xml:space="preserve"> </w:t>
      </w:r>
      <w:r>
        <w:t>berwarna,</w:t>
      </w:r>
      <w:r>
        <w:rPr>
          <w:spacing w:val="-10"/>
        </w:rPr>
        <w:t xml:space="preserve"> </w:t>
      </w:r>
      <w:r>
        <w:t>tidak</w:t>
      </w:r>
      <w:r>
        <w:rPr>
          <w:spacing w:val="-10"/>
        </w:rPr>
        <w:t xml:space="preserve"> </w:t>
      </w:r>
      <w:r>
        <w:t>berasa,</w:t>
      </w:r>
      <w:r>
        <w:rPr>
          <w:spacing w:val="-10"/>
        </w:rPr>
        <w:t xml:space="preserve"> </w:t>
      </w:r>
      <w:r>
        <w:t>tidak berbau. Kondisi warung memenuhi syarat 6 responden (60%), 4 responden (40%) tidak memenuhi syarat.</w:t>
      </w:r>
    </w:p>
    <w:p w:rsidR="00C2513B" w:rsidRDefault="00C2513B" w:rsidP="00C2513B">
      <w:pPr>
        <w:pStyle w:val="BodyText"/>
        <w:spacing w:before="1" w:line="360" w:lineRule="auto"/>
        <w:ind w:left="1987" w:right="987" w:firstLine="566"/>
        <w:jc w:val="both"/>
      </w:pPr>
      <w:r>
        <w:t>Berdasarkan latar belakang di atas, maka peneliti tertarik untuk melakukan penelitian tentang judul</w:t>
      </w:r>
      <w:r>
        <w:rPr>
          <w:spacing w:val="-13"/>
        </w:rPr>
        <w:t xml:space="preserve"> </w:t>
      </w:r>
      <w:r>
        <w:t>Analisis Higiene dan Sanitasi Makanan di Warung Makan Lingkungan Terminal Pati.</w:t>
      </w:r>
    </w:p>
    <w:p w:rsidR="00C2513B" w:rsidRDefault="00C2513B" w:rsidP="00C2513B">
      <w:pPr>
        <w:pStyle w:val="Heading4"/>
        <w:numPr>
          <w:ilvl w:val="1"/>
          <w:numId w:val="1"/>
        </w:numPr>
        <w:tabs>
          <w:tab w:val="left" w:pos="1987"/>
        </w:tabs>
        <w:spacing w:before="2"/>
        <w:ind w:hanging="427"/>
        <w:jc w:val="both"/>
      </w:pPr>
      <w:bookmarkStart w:id="1" w:name="_TOC_250023"/>
      <w:r>
        <w:t>Rumusan</w:t>
      </w:r>
      <w:r>
        <w:rPr>
          <w:spacing w:val="-5"/>
        </w:rPr>
        <w:t xml:space="preserve"> </w:t>
      </w:r>
      <w:bookmarkEnd w:id="1"/>
      <w:r>
        <w:rPr>
          <w:spacing w:val="-2"/>
        </w:rPr>
        <w:t>Masalah</w:t>
      </w:r>
    </w:p>
    <w:p w:rsidR="00C2513B" w:rsidRDefault="00C2513B" w:rsidP="00C2513B">
      <w:pPr>
        <w:pStyle w:val="BodyText"/>
        <w:spacing w:before="137" w:line="360" w:lineRule="auto"/>
        <w:ind w:left="1987" w:right="995" w:firstLine="554"/>
        <w:jc w:val="both"/>
      </w:pPr>
      <w:r>
        <w:t>Rumusan masalah pada penelitian ini yaitu bagaimana kondisi Higiene dan Sanitasi Makanan di Warung Makan Lingkungan Terminal Pati?</w:t>
      </w:r>
    </w:p>
    <w:p w:rsidR="00C2513B" w:rsidRDefault="00C2513B" w:rsidP="00C2513B">
      <w:pPr>
        <w:pStyle w:val="Heading4"/>
        <w:numPr>
          <w:ilvl w:val="1"/>
          <w:numId w:val="1"/>
        </w:numPr>
        <w:tabs>
          <w:tab w:val="left" w:pos="1987"/>
        </w:tabs>
        <w:ind w:hanging="427"/>
        <w:jc w:val="both"/>
      </w:pPr>
      <w:bookmarkStart w:id="2" w:name="_TOC_250022"/>
      <w:r>
        <w:rPr>
          <w:spacing w:val="-2"/>
        </w:rPr>
        <w:t>Tujuan</w:t>
      </w:r>
      <w:r>
        <w:rPr>
          <w:spacing w:val="-12"/>
        </w:rPr>
        <w:t xml:space="preserve"> </w:t>
      </w:r>
      <w:bookmarkEnd w:id="2"/>
      <w:r>
        <w:rPr>
          <w:spacing w:val="-2"/>
        </w:rPr>
        <w:t>Penelitian</w:t>
      </w:r>
    </w:p>
    <w:p w:rsidR="00C2513B" w:rsidRDefault="00C2513B" w:rsidP="00C2513B">
      <w:pPr>
        <w:pStyle w:val="Heading4"/>
        <w:numPr>
          <w:ilvl w:val="2"/>
          <w:numId w:val="1"/>
        </w:numPr>
        <w:tabs>
          <w:tab w:val="left" w:pos="2693"/>
        </w:tabs>
        <w:spacing w:before="139"/>
      </w:pPr>
      <w:bookmarkStart w:id="3" w:name="_TOC_250021"/>
      <w:r>
        <w:rPr>
          <w:spacing w:val="-2"/>
        </w:rPr>
        <w:t>Tujuan</w:t>
      </w:r>
      <w:r>
        <w:rPr>
          <w:spacing w:val="-12"/>
        </w:rPr>
        <w:t xml:space="preserve"> </w:t>
      </w:r>
      <w:bookmarkEnd w:id="3"/>
      <w:r>
        <w:rPr>
          <w:spacing w:val="-4"/>
        </w:rPr>
        <w:t>Umum</w:t>
      </w:r>
    </w:p>
    <w:p w:rsidR="00C2513B" w:rsidRDefault="00C2513B" w:rsidP="00C2513B">
      <w:pPr>
        <w:pStyle w:val="BodyText"/>
        <w:spacing w:before="137" w:line="360" w:lineRule="auto"/>
        <w:ind w:left="2693" w:right="991"/>
      </w:pPr>
      <w:r>
        <w:t>Untuk mengetahui kondisi Higiene dan Sanitasi Makanan di Warung Makan Lingkungan Terminal Pati.</w:t>
      </w:r>
    </w:p>
    <w:p w:rsidR="00C2513B" w:rsidRDefault="00C2513B" w:rsidP="00C2513B">
      <w:pPr>
        <w:pStyle w:val="Heading4"/>
        <w:numPr>
          <w:ilvl w:val="2"/>
          <w:numId w:val="1"/>
        </w:numPr>
        <w:tabs>
          <w:tab w:val="left" w:pos="2693"/>
        </w:tabs>
      </w:pPr>
      <w:bookmarkStart w:id="4" w:name="_TOC_250020"/>
      <w:r>
        <w:rPr>
          <w:spacing w:val="-4"/>
        </w:rPr>
        <w:t>Tujuan</w:t>
      </w:r>
      <w:bookmarkEnd w:id="4"/>
      <w:r>
        <w:rPr>
          <w:spacing w:val="-2"/>
        </w:rPr>
        <w:t xml:space="preserve"> Khusus</w:t>
      </w:r>
    </w:p>
    <w:p w:rsidR="00C2513B" w:rsidRDefault="00C2513B" w:rsidP="00C2513B">
      <w:pPr>
        <w:pStyle w:val="ListParagraph"/>
        <w:numPr>
          <w:ilvl w:val="3"/>
          <w:numId w:val="1"/>
        </w:numPr>
        <w:tabs>
          <w:tab w:val="left" w:pos="3120"/>
        </w:tabs>
        <w:spacing w:before="137" w:line="360" w:lineRule="auto"/>
        <w:ind w:left="3120" w:right="993" w:hanging="428"/>
        <w:rPr>
          <w:sz w:val="24"/>
        </w:rPr>
      </w:pPr>
      <w:r>
        <w:rPr>
          <w:sz w:val="24"/>
        </w:rPr>
        <w:t>Mendeskripsikan kondisi Higiene Penjamah Makanan di Warung Makan Lingkungan Terminal Pati.</w:t>
      </w:r>
    </w:p>
    <w:p w:rsidR="00C2513B" w:rsidRDefault="00C2513B" w:rsidP="00C2513B">
      <w:pPr>
        <w:pStyle w:val="ListParagraph"/>
        <w:numPr>
          <w:ilvl w:val="3"/>
          <w:numId w:val="1"/>
        </w:numPr>
        <w:tabs>
          <w:tab w:val="left" w:pos="3120"/>
        </w:tabs>
        <w:spacing w:line="360" w:lineRule="auto"/>
        <w:ind w:left="3120" w:right="993" w:hanging="428"/>
        <w:rPr>
          <w:sz w:val="24"/>
        </w:rPr>
      </w:pPr>
      <w:r>
        <w:rPr>
          <w:sz w:val="24"/>
        </w:rPr>
        <w:t>Mendeskripsikan</w:t>
      </w:r>
      <w:r>
        <w:rPr>
          <w:spacing w:val="40"/>
          <w:sz w:val="24"/>
        </w:rPr>
        <w:t xml:space="preserve"> </w:t>
      </w:r>
      <w:r>
        <w:rPr>
          <w:sz w:val="24"/>
        </w:rPr>
        <w:t>kondisi</w:t>
      </w:r>
      <w:r>
        <w:rPr>
          <w:spacing w:val="40"/>
          <w:sz w:val="24"/>
        </w:rPr>
        <w:t xml:space="preserve"> </w:t>
      </w:r>
      <w:r>
        <w:rPr>
          <w:sz w:val="24"/>
        </w:rPr>
        <w:t>Higiene</w:t>
      </w:r>
      <w:r>
        <w:rPr>
          <w:spacing w:val="40"/>
          <w:sz w:val="24"/>
        </w:rPr>
        <w:t xml:space="preserve"> </w:t>
      </w:r>
      <w:r>
        <w:rPr>
          <w:sz w:val="24"/>
        </w:rPr>
        <w:t>Sanitasi</w:t>
      </w:r>
      <w:r>
        <w:rPr>
          <w:spacing w:val="40"/>
          <w:sz w:val="24"/>
        </w:rPr>
        <w:t xml:space="preserve"> </w:t>
      </w:r>
      <w:r>
        <w:rPr>
          <w:sz w:val="24"/>
        </w:rPr>
        <w:t>di</w:t>
      </w:r>
      <w:r>
        <w:rPr>
          <w:spacing w:val="40"/>
          <w:sz w:val="24"/>
        </w:rPr>
        <w:t xml:space="preserve"> </w:t>
      </w:r>
      <w:r>
        <w:rPr>
          <w:sz w:val="24"/>
        </w:rPr>
        <w:t>Warung</w:t>
      </w:r>
      <w:r>
        <w:rPr>
          <w:spacing w:val="40"/>
          <w:sz w:val="24"/>
        </w:rPr>
        <w:t xml:space="preserve"> </w:t>
      </w:r>
      <w:r>
        <w:rPr>
          <w:sz w:val="24"/>
        </w:rPr>
        <w:t>Makan</w:t>
      </w:r>
      <w:r>
        <w:rPr>
          <w:spacing w:val="40"/>
          <w:sz w:val="24"/>
        </w:rPr>
        <w:t xml:space="preserve"> </w:t>
      </w:r>
      <w:r>
        <w:rPr>
          <w:sz w:val="24"/>
        </w:rPr>
        <w:t>Lingkungan Terminal Pati.</w:t>
      </w:r>
    </w:p>
    <w:p w:rsidR="00C2513B" w:rsidRDefault="00C2513B" w:rsidP="00C2513B">
      <w:pPr>
        <w:pStyle w:val="Heading4"/>
        <w:numPr>
          <w:ilvl w:val="1"/>
          <w:numId w:val="1"/>
        </w:numPr>
        <w:tabs>
          <w:tab w:val="left" w:pos="1987"/>
        </w:tabs>
        <w:spacing w:before="1"/>
        <w:ind w:hanging="427"/>
      </w:pPr>
      <w:bookmarkStart w:id="5" w:name="_TOC_250019"/>
      <w:r>
        <w:t>Manfaat</w:t>
      </w:r>
      <w:r>
        <w:rPr>
          <w:spacing w:val="-4"/>
        </w:rPr>
        <w:t xml:space="preserve"> </w:t>
      </w:r>
      <w:bookmarkEnd w:id="5"/>
      <w:r>
        <w:rPr>
          <w:spacing w:val="-2"/>
        </w:rPr>
        <w:t>Penelitian</w:t>
      </w:r>
    </w:p>
    <w:p w:rsidR="00C2513B" w:rsidRDefault="00C2513B" w:rsidP="00C2513B">
      <w:pPr>
        <w:pStyle w:val="ListParagraph"/>
        <w:numPr>
          <w:ilvl w:val="2"/>
          <w:numId w:val="1"/>
        </w:numPr>
        <w:tabs>
          <w:tab w:val="left" w:pos="2693"/>
        </w:tabs>
        <w:spacing w:before="139"/>
        <w:jc w:val="both"/>
        <w:rPr>
          <w:sz w:val="24"/>
        </w:rPr>
      </w:pPr>
      <w:r>
        <w:rPr>
          <w:sz w:val="24"/>
        </w:rPr>
        <w:t>Manfaat</w:t>
      </w:r>
      <w:r>
        <w:rPr>
          <w:spacing w:val="-3"/>
          <w:sz w:val="24"/>
        </w:rPr>
        <w:t xml:space="preserve"> </w:t>
      </w:r>
      <w:r>
        <w:rPr>
          <w:sz w:val="24"/>
        </w:rPr>
        <w:t>Bagi</w:t>
      </w:r>
      <w:r>
        <w:rPr>
          <w:spacing w:val="-2"/>
          <w:sz w:val="24"/>
        </w:rPr>
        <w:t xml:space="preserve"> Peneliti</w:t>
      </w:r>
    </w:p>
    <w:p w:rsidR="00C2513B" w:rsidRDefault="00C2513B" w:rsidP="00C2513B">
      <w:pPr>
        <w:pStyle w:val="BodyText"/>
        <w:spacing w:before="137" w:line="360" w:lineRule="auto"/>
        <w:ind w:left="2693" w:right="991" w:firstLine="569"/>
        <w:jc w:val="both"/>
      </w:pPr>
      <w:r>
        <w:t>Menambah wawasan keilmuan khususnya dalam pengetahuan dan pemahaman tentang higiene dan sanitasi pada makanan di warung makan sekitar terminal pati.</w:t>
      </w:r>
    </w:p>
    <w:p w:rsidR="00C2513B" w:rsidRDefault="00C2513B" w:rsidP="00C2513B">
      <w:pPr>
        <w:pStyle w:val="BodyText"/>
        <w:spacing w:line="360" w:lineRule="auto"/>
        <w:jc w:val="both"/>
        <w:sectPr w:rsidR="00C2513B">
          <w:pgSz w:w="11910" w:h="16840"/>
          <w:pgMar w:top="1920" w:right="708" w:bottom="1200" w:left="708" w:header="0" w:footer="1010" w:gutter="0"/>
          <w:cols w:space="720"/>
        </w:sectPr>
      </w:pPr>
    </w:p>
    <w:p w:rsidR="00C2513B" w:rsidRDefault="00C2513B" w:rsidP="00C2513B">
      <w:pPr>
        <w:pStyle w:val="BodyText"/>
      </w:pPr>
    </w:p>
    <w:p w:rsidR="00C2513B" w:rsidRDefault="00C2513B" w:rsidP="00C2513B">
      <w:pPr>
        <w:pStyle w:val="BodyText"/>
      </w:pPr>
    </w:p>
    <w:p w:rsidR="00C2513B" w:rsidRDefault="00C2513B" w:rsidP="00C2513B">
      <w:pPr>
        <w:pStyle w:val="BodyText"/>
        <w:spacing w:before="67"/>
      </w:pPr>
    </w:p>
    <w:p w:rsidR="00C2513B" w:rsidRDefault="00C2513B" w:rsidP="00C2513B">
      <w:pPr>
        <w:pStyle w:val="ListParagraph"/>
        <w:numPr>
          <w:ilvl w:val="2"/>
          <w:numId w:val="1"/>
        </w:numPr>
        <w:tabs>
          <w:tab w:val="left" w:pos="2693"/>
        </w:tabs>
        <w:jc w:val="both"/>
        <w:rPr>
          <w:sz w:val="24"/>
        </w:rPr>
      </w:pPr>
      <w:r>
        <w:rPr>
          <w:sz w:val="24"/>
        </w:rPr>
        <w:t>Manfaat</w:t>
      </w:r>
      <w:r>
        <w:rPr>
          <w:spacing w:val="-3"/>
          <w:sz w:val="24"/>
        </w:rPr>
        <w:t xml:space="preserve"> </w:t>
      </w:r>
      <w:r>
        <w:rPr>
          <w:sz w:val="24"/>
        </w:rPr>
        <w:t>Bagi</w:t>
      </w:r>
      <w:r>
        <w:rPr>
          <w:spacing w:val="-2"/>
          <w:sz w:val="24"/>
        </w:rPr>
        <w:t xml:space="preserve"> Institut</w:t>
      </w:r>
    </w:p>
    <w:p w:rsidR="00C2513B" w:rsidRDefault="00C2513B" w:rsidP="00C2513B">
      <w:pPr>
        <w:pStyle w:val="BodyText"/>
        <w:spacing w:before="140" w:line="360" w:lineRule="auto"/>
        <w:ind w:left="2693" w:right="992" w:firstLine="569"/>
        <w:jc w:val="both"/>
      </w:pPr>
      <w:r>
        <w:t>Hasil dari peneliti ini diharapkan dapat menjadi referensi ilmiah mengenai kesehatan lingkungan khususnya higiene sanitasi makanan dan minuman bagi mahasiswa Kesehatan Masyarakat.</w:t>
      </w:r>
    </w:p>
    <w:p w:rsidR="00C2513B" w:rsidRDefault="00C2513B" w:rsidP="00C2513B">
      <w:pPr>
        <w:pStyle w:val="ListParagraph"/>
        <w:numPr>
          <w:ilvl w:val="2"/>
          <w:numId w:val="1"/>
        </w:numPr>
        <w:tabs>
          <w:tab w:val="left" w:pos="2693"/>
        </w:tabs>
        <w:spacing w:line="275" w:lineRule="exact"/>
        <w:jc w:val="both"/>
        <w:rPr>
          <w:sz w:val="24"/>
        </w:rPr>
      </w:pPr>
      <w:r>
        <w:rPr>
          <w:sz w:val="24"/>
        </w:rPr>
        <w:t>Manfaat</w:t>
      </w:r>
      <w:r>
        <w:rPr>
          <w:spacing w:val="-3"/>
          <w:sz w:val="24"/>
        </w:rPr>
        <w:t xml:space="preserve"> </w:t>
      </w:r>
      <w:r>
        <w:rPr>
          <w:sz w:val="24"/>
        </w:rPr>
        <w:t>Bagi</w:t>
      </w:r>
      <w:r>
        <w:rPr>
          <w:spacing w:val="-2"/>
          <w:sz w:val="24"/>
        </w:rPr>
        <w:t xml:space="preserve"> Masyarakat</w:t>
      </w:r>
    </w:p>
    <w:p w:rsidR="00C2513B" w:rsidRDefault="00C2513B" w:rsidP="00C2513B">
      <w:pPr>
        <w:pStyle w:val="BodyText"/>
        <w:spacing w:before="139" w:line="360" w:lineRule="auto"/>
        <w:ind w:left="2693" w:right="994"/>
        <w:jc w:val="both"/>
      </w:pPr>
      <w:r>
        <w:t>Masyarakat</w:t>
      </w:r>
      <w:r>
        <w:rPr>
          <w:spacing w:val="-12"/>
        </w:rPr>
        <w:t xml:space="preserve"> </w:t>
      </w:r>
      <w:r>
        <w:t>diharapkan</w:t>
      </w:r>
      <w:r>
        <w:rPr>
          <w:spacing w:val="-12"/>
        </w:rPr>
        <w:t xml:space="preserve"> </w:t>
      </w:r>
      <w:r>
        <w:t>dapat</w:t>
      </w:r>
      <w:r>
        <w:rPr>
          <w:spacing w:val="-12"/>
        </w:rPr>
        <w:t xml:space="preserve"> </w:t>
      </w:r>
      <w:r>
        <w:t>menambah</w:t>
      </w:r>
      <w:r>
        <w:rPr>
          <w:spacing w:val="-13"/>
        </w:rPr>
        <w:t xml:space="preserve"> </w:t>
      </w:r>
      <w:r>
        <w:t>pengetahuan</w:t>
      </w:r>
      <w:r>
        <w:rPr>
          <w:spacing w:val="-12"/>
        </w:rPr>
        <w:t xml:space="preserve"> </w:t>
      </w:r>
      <w:r>
        <w:t>dan</w:t>
      </w:r>
      <w:r>
        <w:rPr>
          <w:spacing w:val="-12"/>
        </w:rPr>
        <w:t xml:space="preserve"> </w:t>
      </w:r>
      <w:r>
        <w:t xml:space="preserve">pengalaman penulis serta dapat menambah keterampilan dalam bidang kesehatan lingkungan khususnya mengenai higiene sanitasi pada makanan dan </w:t>
      </w:r>
      <w:r>
        <w:rPr>
          <w:spacing w:val="-2"/>
        </w:rPr>
        <w:t>minuman.</w:t>
      </w:r>
    </w:p>
    <w:p w:rsidR="00C2513B" w:rsidRDefault="00C2513B" w:rsidP="00C2513B">
      <w:pPr>
        <w:pStyle w:val="BodyText"/>
        <w:spacing w:before="137"/>
      </w:pPr>
    </w:p>
    <w:p w:rsidR="00C2513B" w:rsidRDefault="00C2513B" w:rsidP="00C2513B">
      <w:pPr>
        <w:pStyle w:val="Heading4"/>
        <w:numPr>
          <w:ilvl w:val="1"/>
          <w:numId w:val="1"/>
        </w:numPr>
        <w:tabs>
          <w:tab w:val="left" w:pos="1987"/>
        </w:tabs>
        <w:ind w:hanging="427"/>
      </w:pPr>
      <w:bookmarkStart w:id="6" w:name="_TOC_250018"/>
      <w:r>
        <w:t>Keaslian</w:t>
      </w:r>
      <w:r>
        <w:rPr>
          <w:spacing w:val="-1"/>
        </w:rPr>
        <w:t xml:space="preserve"> </w:t>
      </w:r>
      <w:bookmarkEnd w:id="6"/>
      <w:r>
        <w:rPr>
          <w:spacing w:val="-2"/>
        </w:rPr>
        <w:t>Penelitian</w:t>
      </w:r>
    </w:p>
    <w:p w:rsidR="00C2513B" w:rsidRDefault="00C2513B" w:rsidP="00C2513B">
      <w:pPr>
        <w:spacing w:before="139" w:after="6"/>
        <w:ind w:left="568"/>
        <w:jc w:val="center"/>
        <w:rPr>
          <w:b/>
        </w:rPr>
      </w:pPr>
      <w:r>
        <w:rPr>
          <w:b/>
        </w:rPr>
        <w:t>Tabel</w:t>
      </w:r>
      <w:r>
        <w:rPr>
          <w:b/>
          <w:spacing w:val="-12"/>
        </w:rPr>
        <w:t xml:space="preserve"> </w:t>
      </w:r>
      <w:r>
        <w:rPr>
          <w:b/>
        </w:rPr>
        <w:t>1.1</w:t>
      </w:r>
      <w:r>
        <w:rPr>
          <w:b/>
          <w:spacing w:val="-12"/>
        </w:rPr>
        <w:t xml:space="preserve"> </w:t>
      </w:r>
      <w:r>
        <w:rPr>
          <w:b/>
        </w:rPr>
        <w:t>Keaslian</w:t>
      </w:r>
      <w:r>
        <w:rPr>
          <w:b/>
          <w:spacing w:val="-9"/>
        </w:rPr>
        <w:t xml:space="preserve"> </w:t>
      </w:r>
      <w:r>
        <w:rPr>
          <w:b/>
          <w:spacing w:val="-2"/>
        </w:rPr>
        <w:t>Penelitian</w:t>
      </w:r>
    </w:p>
    <w:tbl>
      <w:tblPr>
        <w:tblW w:w="0" w:type="auto"/>
        <w:tblInd w:w="1560" w:type="dxa"/>
        <w:tblLayout w:type="fixed"/>
        <w:tblCellMar>
          <w:left w:w="0" w:type="dxa"/>
          <w:right w:w="0" w:type="dxa"/>
        </w:tblCellMar>
        <w:tblLook w:val="01E0" w:firstRow="1" w:lastRow="1" w:firstColumn="1" w:lastColumn="1" w:noHBand="0" w:noVBand="0"/>
      </w:tblPr>
      <w:tblGrid>
        <w:gridCol w:w="553"/>
        <w:gridCol w:w="1290"/>
        <w:gridCol w:w="1227"/>
        <w:gridCol w:w="1476"/>
        <w:gridCol w:w="1269"/>
        <w:gridCol w:w="2417"/>
      </w:tblGrid>
      <w:tr w:rsidR="00C2513B" w:rsidTr="00D77693">
        <w:trPr>
          <w:trHeight w:val="506"/>
        </w:trPr>
        <w:tc>
          <w:tcPr>
            <w:tcW w:w="553" w:type="dxa"/>
            <w:tcBorders>
              <w:top w:val="single" w:sz="4" w:space="0" w:color="000000"/>
              <w:bottom w:val="single" w:sz="4" w:space="0" w:color="000000"/>
            </w:tcBorders>
          </w:tcPr>
          <w:p w:rsidR="00C2513B" w:rsidRDefault="00C2513B" w:rsidP="00D77693">
            <w:pPr>
              <w:pStyle w:val="TableParagraph"/>
              <w:spacing w:line="251" w:lineRule="exact"/>
              <w:ind w:left="27" w:right="1"/>
              <w:jc w:val="center"/>
              <w:rPr>
                <w:b/>
              </w:rPr>
            </w:pPr>
            <w:r>
              <w:rPr>
                <w:b/>
                <w:spacing w:val="-5"/>
              </w:rPr>
              <w:t>No</w:t>
            </w:r>
          </w:p>
        </w:tc>
        <w:tc>
          <w:tcPr>
            <w:tcW w:w="1290" w:type="dxa"/>
            <w:tcBorders>
              <w:top w:val="single" w:sz="4" w:space="0" w:color="000000"/>
              <w:bottom w:val="single" w:sz="4" w:space="0" w:color="000000"/>
            </w:tcBorders>
          </w:tcPr>
          <w:p w:rsidR="00C2513B" w:rsidRDefault="00C2513B" w:rsidP="00D77693">
            <w:pPr>
              <w:pStyle w:val="TableParagraph"/>
              <w:spacing w:line="254" w:lineRule="exact"/>
              <w:ind w:left="128" w:right="449"/>
              <w:rPr>
                <w:b/>
              </w:rPr>
            </w:pPr>
            <w:r>
              <w:rPr>
                <w:b/>
                <w:spacing w:val="-4"/>
              </w:rPr>
              <w:t xml:space="preserve">Judul </w:t>
            </w:r>
            <w:r>
              <w:rPr>
                <w:b/>
                <w:spacing w:val="-2"/>
              </w:rPr>
              <w:t>Peneliti</w:t>
            </w:r>
          </w:p>
        </w:tc>
        <w:tc>
          <w:tcPr>
            <w:tcW w:w="1227" w:type="dxa"/>
            <w:tcBorders>
              <w:top w:val="single" w:sz="4" w:space="0" w:color="000000"/>
              <w:bottom w:val="single" w:sz="4" w:space="0" w:color="000000"/>
            </w:tcBorders>
          </w:tcPr>
          <w:p w:rsidR="00C2513B" w:rsidRDefault="00C2513B" w:rsidP="00D77693">
            <w:pPr>
              <w:pStyle w:val="TableParagraph"/>
              <w:spacing w:line="251" w:lineRule="exact"/>
              <w:ind w:left="115"/>
              <w:rPr>
                <w:b/>
              </w:rPr>
            </w:pPr>
            <w:r>
              <w:rPr>
                <w:b/>
                <w:spacing w:val="-4"/>
              </w:rPr>
              <w:t>Nama</w:t>
            </w:r>
          </w:p>
          <w:p w:rsidR="00C2513B" w:rsidRDefault="00C2513B" w:rsidP="00D77693">
            <w:pPr>
              <w:pStyle w:val="TableParagraph"/>
              <w:spacing w:before="1" w:line="233" w:lineRule="exact"/>
              <w:ind w:left="115"/>
              <w:rPr>
                <w:b/>
              </w:rPr>
            </w:pPr>
            <w:r>
              <w:rPr>
                <w:b/>
                <w:spacing w:val="-2"/>
              </w:rPr>
              <w:t>Penelitian</w:t>
            </w:r>
          </w:p>
        </w:tc>
        <w:tc>
          <w:tcPr>
            <w:tcW w:w="1476" w:type="dxa"/>
            <w:tcBorders>
              <w:top w:val="single" w:sz="4" w:space="0" w:color="000000"/>
              <w:bottom w:val="single" w:sz="4" w:space="0" w:color="000000"/>
            </w:tcBorders>
          </w:tcPr>
          <w:p w:rsidR="00C2513B" w:rsidRDefault="00C2513B" w:rsidP="00D77693">
            <w:pPr>
              <w:pStyle w:val="TableParagraph"/>
              <w:spacing w:line="254" w:lineRule="exact"/>
              <w:ind w:left="165"/>
              <w:rPr>
                <w:b/>
              </w:rPr>
            </w:pPr>
            <w:r>
              <w:rPr>
                <w:b/>
                <w:spacing w:val="-2"/>
              </w:rPr>
              <w:t>Rancangan Penelitian</w:t>
            </w:r>
          </w:p>
        </w:tc>
        <w:tc>
          <w:tcPr>
            <w:tcW w:w="1269" w:type="dxa"/>
            <w:tcBorders>
              <w:top w:val="single" w:sz="4" w:space="0" w:color="000000"/>
              <w:bottom w:val="single" w:sz="4" w:space="0" w:color="000000"/>
            </w:tcBorders>
          </w:tcPr>
          <w:p w:rsidR="00C2513B" w:rsidRDefault="00C2513B" w:rsidP="00D77693">
            <w:pPr>
              <w:pStyle w:val="TableParagraph"/>
              <w:spacing w:line="254" w:lineRule="exact"/>
              <w:ind w:left="108"/>
              <w:rPr>
                <w:b/>
              </w:rPr>
            </w:pPr>
            <w:r>
              <w:rPr>
                <w:b/>
                <w:spacing w:val="-2"/>
              </w:rPr>
              <w:t>Variabel penelitian</w:t>
            </w:r>
          </w:p>
        </w:tc>
        <w:tc>
          <w:tcPr>
            <w:tcW w:w="2417" w:type="dxa"/>
            <w:tcBorders>
              <w:top w:val="single" w:sz="4" w:space="0" w:color="000000"/>
              <w:bottom w:val="single" w:sz="4" w:space="0" w:color="000000"/>
            </w:tcBorders>
          </w:tcPr>
          <w:p w:rsidR="00C2513B" w:rsidRDefault="00C2513B" w:rsidP="00D77693">
            <w:pPr>
              <w:pStyle w:val="TableParagraph"/>
              <w:spacing w:line="251" w:lineRule="exact"/>
              <w:ind w:left="113"/>
              <w:rPr>
                <w:b/>
              </w:rPr>
            </w:pPr>
            <w:r>
              <w:rPr>
                <w:b/>
              </w:rPr>
              <w:t>Hasil</w:t>
            </w:r>
            <w:r>
              <w:rPr>
                <w:b/>
                <w:spacing w:val="-3"/>
              </w:rPr>
              <w:t xml:space="preserve"> </w:t>
            </w:r>
            <w:r>
              <w:rPr>
                <w:b/>
                <w:spacing w:val="-2"/>
              </w:rPr>
              <w:t>Penelitian</w:t>
            </w:r>
          </w:p>
        </w:tc>
      </w:tr>
      <w:tr w:rsidR="00C2513B" w:rsidTr="00D77693">
        <w:trPr>
          <w:trHeight w:val="254"/>
        </w:trPr>
        <w:tc>
          <w:tcPr>
            <w:tcW w:w="553" w:type="dxa"/>
            <w:tcBorders>
              <w:top w:val="single" w:sz="4" w:space="0" w:color="000000"/>
            </w:tcBorders>
          </w:tcPr>
          <w:p w:rsidR="00C2513B" w:rsidRDefault="00C2513B" w:rsidP="00D77693">
            <w:pPr>
              <w:pStyle w:val="TableParagraph"/>
              <w:spacing w:line="235" w:lineRule="exact"/>
              <w:ind w:left="27"/>
              <w:jc w:val="center"/>
            </w:pPr>
            <w:r>
              <w:rPr>
                <w:spacing w:val="-10"/>
              </w:rPr>
              <w:t>1</w:t>
            </w:r>
          </w:p>
        </w:tc>
        <w:tc>
          <w:tcPr>
            <w:tcW w:w="1290" w:type="dxa"/>
            <w:tcBorders>
              <w:top w:val="single" w:sz="4" w:space="0" w:color="000000"/>
            </w:tcBorders>
          </w:tcPr>
          <w:p w:rsidR="00C2513B" w:rsidRDefault="00C2513B" w:rsidP="00D77693">
            <w:pPr>
              <w:pStyle w:val="TableParagraph"/>
              <w:spacing w:line="235" w:lineRule="exact"/>
              <w:ind w:left="128"/>
            </w:pPr>
            <w:r>
              <w:rPr>
                <w:spacing w:val="-2"/>
              </w:rPr>
              <w:t>Gambaran</w:t>
            </w:r>
          </w:p>
        </w:tc>
        <w:tc>
          <w:tcPr>
            <w:tcW w:w="1227" w:type="dxa"/>
            <w:tcBorders>
              <w:top w:val="single" w:sz="4" w:space="0" w:color="000000"/>
            </w:tcBorders>
          </w:tcPr>
          <w:p w:rsidR="00C2513B" w:rsidRDefault="00C2513B" w:rsidP="00D77693">
            <w:pPr>
              <w:pStyle w:val="TableParagraph"/>
              <w:spacing w:line="235" w:lineRule="exact"/>
              <w:ind w:left="115"/>
            </w:pPr>
            <w:r>
              <w:rPr>
                <w:spacing w:val="-2"/>
              </w:rPr>
              <w:t>Nadiawati</w:t>
            </w:r>
          </w:p>
        </w:tc>
        <w:tc>
          <w:tcPr>
            <w:tcW w:w="1476" w:type="dxa"/>
            <w:tcBorders>
              <w:top w:val="single" w:sz="4" w:space="0" w:color="000000"/>
            </w:tcBorders>
          </w:tcPr>
          <w:p w:rsidR="00C2513B" w:rsidRDefault="00C2513B" w:rsidP="00D77693">
            <w:pPr>
              <w:pStyle w:val="TableParagraph"/>
              <w:spacing w:line="235" w:lineRule="exact"/>
              <w:ind w:left="165"/>
            </w:pPr>
            <w:r>
              <w:rPr>
                <w:spacing w:val="-2"/>
              </w:rPr>
              <w:t>Deskriptif</w:t>
            </w:r>
          </w:p>
        </w:tc>
        <w:tc>
          <w:tcPr>
            <w:tcW w:w="1269" w:type="dxa"/>
            <w:tcBorders>
              <w:top w:val="single" w:sz="4" w:space="0" w:color="000000"/>
            </w:tcBorders>
          </w:tcPr>
          <w:p w:rsidR="00C2513B" w:rsidRDefault="00C2513B" w:rsidP="00D77693">
            <w:pPr>
              <w:pStyle w:val="TableParagraph"/>
              <w:spacing w:line="235" w:lineRule="exact"/>
              <w:ind w:left="108"/>
            </w:pPr>
            <w:r>
              <w:rPr>
                <w:spacing w:val="-2"/>
              </w:rPr>
              <w:t>Higiene</w:t>
            </w:r>
          </w:p>
        </w:tc>
        <w:tc>
          <w:tcPr>
            <w:tcW w:w="2417" w:type="dxa"/>
            <w:tcBorders>
              <w:top w:val="single" w:sz="4" w:space="0" w:color="000000"/>
            </w:tcBorders>
          </w:tcPr>
          <w:p w:rsidR="00C2513B" w:rsidRDefault="00C2513B" w:rsidP="00D77693">
            <w:pPr>
              <w:pStyle w:val="TableParagraph"/>
              <w:spacing w:line="235" w:lineRule="exact"/>
              <w:ind w:left="113"/>
            </w:pPr>
            <w:r>
              <w:t>Hasil</w:t>
            </w:r>
            <w:r>
              <w:rPr>
                <w:spacing w:val="-9"/>
              </w:rPr>
              <w:t xml:space="preserve"> </w:t>
            </w:r>
            <w:r>
              <w:t>penelitian</w:t>
            </w:r>
            <w:r>
              <w:rPr>
                <w:spacing w:val="-3"/>
              </w:rPr>
              <w:t xml:space="preserve"> </w:t>
            </w:r>
            <w:r>
              <w:rPr>
                <w:spacing w:val="-4"/>
              </w:rPr>
              <w:t>yang</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Higiene</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spacing w:line="233" w:lineRule="exact"/>
              <w:ind w:left="165"/>
            </w:pPr>
            <w:r>
              <w:rPr>
                <w:spacing w:val="-2"/>
              </w:rPr>
              <w:t>Observasiona</w:t>
            </w:r>
          </w:p>
        </w:tc>
        <w:tc>
          <w:tcPr>
            <w:tcW w:w="1269" w:type="dxa"/>
          </w:tcPr>
          <w:p w:rsidR="00C2513B" w:rsidRDefault="00C2513B" w:rsidP="00D77693">
            <w:pPr>
              <w:pStyle w:val="TableParagraph"/>
              <w:spacing w:line="233" w:lineRule="exact"/>
              <w:ind w:left="108"/>
            </w:pPr>
            <w:r>
              <w:rPr>
                <w:spacing w:val="-2"/>
              </w:rPr>
              <w:t>penjamah,</w:t>
            </w:r>
          </w:p>
        </w:tc>
        <w:tc>
          <w:tcPr>
            <w:tcW w:w="2417" w:type="dxa"/>
          </w:tcPr>
          <w:p w:rsidR="00C2513B" w:rsidRDefault="00C2513B" w:rsidP="00D77693">
            <w:pPr>
              <w:pStyle w:val="TableParagraph"/>
              <w:spacing w:line="233" w:lineRule="exact"/>
              <w:ind w:left="113"/>
            </w:pPr>
            <w:r>
              <w:t>diperoleh</w:t>
            </w:r>
            <w:r>
              <w:rPr>
                <w:spacing w:val="-5"/>
              </w:rPr>
              <w:t xml:space="preserve"> </w:t>
            </w:r>
            <w:r>
              <w:t>adalah</w:t>
            </w:r>
            <w:r>
              <w:rPr>
                <w:spacing w:val="-4"/>
              </w:rPr>
              <w:t xml:space="preserve"> </w:t>
            </w:r>
            <w:r>
              <w:rPr>
                <w:spacing w:val="-2"/>
              </w:rPr>
              <w:t>higiene</w:t>
            </w:r>
          </w:p>
        </w:tc>
      </w:tr>
      <w:tr w:rsidR="00C2513B" w:rsidTr="00D77693">
        <w:trPr>
          <w:trHeight w:val="252"/>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2" w:lineRule="exact"/>
              <w:ind w:left="128"/>
            </w:pPr>
            <w:r>
              <w:rPr>
                <w:spacing w:val="-5"/>
              </w:rPr>
              <w:t>dan</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spacing w:line="232" w:lineRule="exact"/>
              <w:ind w:left="165"/>
            </w:pPr>
            <w:r>
              <w:rPr>
                <w:spacing w:val="-10"/>
              </w:rPr>
              <w:t>l</w:t>
            </w:r>
          </w:p>
        </w:tc>
        <w:tc>
          <w:tcPr>
            <w:tcW w:w="1269" w:type="dxa"/>
          </w:tcPr>
          <w:p w:rsidR="00C2513B" w:rsidRDefault="00C2513B" w:rsidP="00D77693">
            <w:pPr>
              <w:pStyle w:val="TableParagraph"/>
              <w:spacing w:line="232" w:lineRule="exact"/>
              <w:ind w:left="108"/>
            </w:pPr>
            <w:r>
              <w:rPr>
                <w:spacing w:val="-2"/>
              </w:rPr>
              <w:t>peralatan</w:t>
            </w:r>
          </w:p>
        </w:tc>
        <w:tc>
          <w:tcPr>
            <w:tcW w:w="2417" w:type="dxa"/>
          </w:tcPr>
          <w:p w:rsidR="00C2513B" w:rsidRDefault="00C2513B" w:rsidP="00D77693">
            <w:pPr>
              <w:pStyle w:val="TableParagraph"/>
              <w:spacing w:line="232" w:lineRule="exact"/>
              <w:ind w:left="113"/>
            </w:pPr>
            <w:r>
              <w:t>penjamah</w:t>
            </w:r>
            <w:r>
              <w:rPr>
                <w:spacing w:val="-4"/>
              </w:rPr>
              <w:t xml:space="preserve"> </w:t>
            </w:r>
            <w:r>
              <w:t>makanan</w:t>
            </w:r>
            <w:r>
              <w:rPr>
                <w:spacing w:val="-4"/>
              </w:rPr>
              <w:t xml:space="preserve"> </w:t>
            </w:r>
            <w:r>
              <w:rPr>
                <w:spacing w:val="-5"/>
              </w:rPr>
              <w:t>dan</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Sanitasi</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t>makan,</w:t>
            </w:r>
            <w:r>
              <w:rPr>
                <w:spacing w:val="-2"/>
              </w:rPr>
              <w:t xml:space="preserve"> </w:t>
            </w:r>
            <w:r>
              <w:rPr>
                <w:spacing w:val="-5"/>
              </w:rPr>
              <w:t>dan</w:t>
            </w:r>
          </w:p>
        </w:tc>
        <w:tc>
          <w:tcPr>
            <w:tcW w:w="2417" w:type="dxa"/>
          </w:tcPr>
          <w:p w:rsidR="00C2513B" w:rsidRDefault="00C2513B" w:rsidP="00D77693">
            <w:pPr>
              <w:pStyle w:val="TableParagraph"/>
              <w:spacing w:line="233" w:lineRule="exact"/>
              <w:ind w:left="113"/>
            </w:pPr>
            <w:r>
              <w:t>sanitasi</w:t>
            </w:r>
            <w:r>
              <w:rPr>
                <w:spacing w:val="-9"/>
              </w:rPr>
              <w:t xml:space="preserve"> </w:t>
            </w:r>
            <w:r>
              <w:rPr>
                <w:spacing w:val="-2"/>
              </w:rPr>
              <w:t>tempat</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Kantin</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Sanitasi</w:t>
            </w:r>
          </w:p>
        </w:tc>
        <w:tc>
          <w:tcPr>
            <w:tcW w:w="2417" w:type="dxa"/>
          </w:tcPr>
          <w:p w:rsidR="00C2513B" w:rsidRDefault="00C2513B" w:rsidP="00D77693">
            <w:pPr>
              <w:pStyle w:val="TableParagraph"/>
              <w:spacing w:line="233" w:lineRule="exact"/>
              <w:ind w:left="113"/>
            </w:pPr>
            <w:r>
              <w:t>pengolahan</w:t>
            </w:r>
            <w:r>
              <w:rPr>
                <w:spacing w:val="-5"/>
              </w:rPr>
              <w:t xml:space="preserve"> </w:t>
            </w:r>
            <w:r>
              <w:rPr>
                <w:spacing w:val="-2"/>
              </w:rPr>
              <w:t>makanan</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t>Kampus</w:t>
            </w:r>
            <w:r>
              <w:rPr>
                <w:spacing w:val="-5"/>
              </w:rPr>
              <w:t xml:space="preserve"> </w:t>
            </w:r>
            <w:r>
              <w:rPr>
                <w:spacing w:val="-10"/>
              </w:rPr>
              <w:t>2</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tempat</w:t>
            </w:r>
          </w:p>
        </w:tc>
        <w:tc>
          <w:tcPr>
            <w:tcW w:w="2417" w:type="dxa"/>
          </w:tcPr>
          <w:p w:rsidR="00C2513B" w:rsidRDefault="00C2513B" w:rsidP="00D77693">
            <w:pPr>
              <w:pStyle w:val="TableParagraph"/>
              <w:spacing w:line="233" w:lineRule="exact"/>
              <w:ind w:left="113"/>
            </w:pPr>
            <w:r>
              <w:t>pada</w:t>
            </w:r>
            <w:r>
              <w:rPr>
                <w:spacing w:val="-3"/>
              </w:rPr>
              <w:t xml:space="preserve"> </w:t>
            </w:r>
            <w:r>
              <w:t>kantin</w:t>
            </w:r>
            <w:r>
              <w:rPr>
                <w:spacing w:val="-2"/>
              </w:rPr>
              <w:t xml:space="preserve"> kampus</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Universitas</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pengolahan</w:t>
            </w:r>
          </w:p>
        </w:tc>
        <w:tc>
          <w:tcPr>
            <w:tcW w:w="2417" w:type="dxa"/>
          </w:tcPr>
          <w:p w:rsidR="00C2513B" w:rsidRDefault="00C2513B" w:rsidP="00D77693">
            <w:pPr>
              <w:pStyle w:val="TableParagraph"/>
              <w:spacing w:line="233" w:lineRule="exact"/>
              <w:ind w:left="113"/>
            </w:pPr>
            <w:r>
              <w:t>tidak</w:t>
            </w:r>
            <w:r>
              <w:rPr>
                <w:spacing w:val="-5"/>
              </w:rPr>
              <w:t xml:space="preserve"> </w:t>
            </w:r>
            <w:r>
              <w:t>memenuhi</w:t>
            </w:r>
            <w:r>
              <w:rPr>
                <w:spacing w:val="-3"/>
              </w:rPr>
              <w:t xml:space="preserve"> </w:t>
            </w:r>
            <w:r>
              <w:rPr>
                <w:spacing w:val="-2"/>
              </w:rPr>
              <w:t>syarat.</w:t>
            </w:r>
          </w:p>
        </w:tc>
      </w:tr>
      <w:tr w:rsidR="00C2513B" w:rsidTr="00D77693">
        <w:trPr>
          <w:trHeight w:val="252"/>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2" w:lineRule="exact"/>
              <w:ind w:left="128"/>
            </w:pPr>
            <w:r>
              <w:rPr>
                <w:spacing w:val="-2"/>
              </w:rPr>
              <w:t>Islam</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2" w:lineRule="exact"/>
              <w:ind w:left="108"/>
            </w:pPr>
            <w:r>
              <w:rPr>
                <w:spacing w:val="-2"/>
              </w:rPr>
              <w:t>Makanan</w:t>
            </w:r>
          </w:p>
        </w:tc>
        <w:tc>
          <w:tcPr>
            <w:tcW w:w="2417" w:type="dxa"/>
          </w:tcPr>
          <w:p w:rsidR="00C2513B" w:rsidRDefault="00C2513B" w:rsidP="00D77693">
            <w:pPr>
              <w:pStyle w:val="TableParagraph"/>
              <w:rPr>
                <w:sz w:val="18"/>
              </w:rPr>
            </w:pP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Negeri</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rPr>
                <w:sz w:val="18"/>
              </w:rPr>
            </w:pPr>
          </w:p>
        </w:tc>
        <w:tc>
          <w:tcPr>
            <w:tcW w:w="2417" w:type="dxa"/>
          </w:tcPr>
          <w:p w:rsidR="00C2513B" w:rsidRDefault="00C2513B" w:rsidP="00D77693">
            <w:pPr>
              <w:pStyle w:val="TableParagraph"/>
              <w:rPr>
                <w:sz w:val="18"/>
              </w:rPr>
            </w:pP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Alauddin</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rPr>
                <w:sz w:val="18"/>
              </w:rPr>
            </w:pPr>
          </w:p>
        </w:tc>
        <w:tc>
          <w:tcPr>
            <w:tcW w:w="2417" w:type="dxa"/>
          </w:tcPr>
          <w:p w:rsidR="00C2513B" w:rsidRDefault="00C2513B" w:rsidP="00D77693">
            <w:pPr>
              <w:pStyle w:val="TableParagraph"/>
              <w:rPr>
                <w:sz w:val="18"/>
              </w:rPr>
            </w:pPr>
          </w:p>
        </w:tc>
      </w:tr>
      <w:tr w:rsidR="00C2513B" w:rsidTr="00D77693">
        <w:trPr>
          <w:trHeight w:val="250"/>
        </w:trPr>
        <w:tc>
          <w:tcPr>
            <w:tcW w:w="553" w:type="dxa"/>
            <w:tcBorders>
              <w:bottom w:val="single" w:sz="4" w:space="0" w:color="000000"/>
            </w:tcBorders>
          </w:tcPr>
          <w:p w:rsidR="00C2513B" w:rsidRDefault="00C2513B" w:rsidP="00D77693">
            <w:pPr>
              <w:pStyle w:val="TableParagraph"/>
              <w:rPr>
                <w:sz w:val="18"/>
              </w:rPr>
            </w:pPr>
          </w:p>
        </w:tc>
        <w:tc>
          <w:tcPr>
            <w:tcW w:w="1290" w:type="dxa"/>
            <w:tcBorders>
              <w:bottom w:val="single" w:sz="4" w:space="0" w:color="000000"/>
            </w:tcBorders>
          </w:tcPr>
          <w:p w:rsidR="00C2513B" w:rsidRDefault="00C2513B" w:rsidP="00D77693">
            <w:pPr>
              <w:pStyle w:val="TableParagraph"/>
              <w:spacing w:line="231" w:lineRule="exact"/>
              <w:ind w:left="128"/>
            </w:pPr>
            <w:r>
              <w:rPr>
                <w:spacing w:val="-2"/>
              </w:rPr>
              <w:t>Makassar</w:t>
            </w:r>
          </w:p>
        </w:tc>
        <w:tc>
          <w:tcPr>
            <w:tcW w:w="1227" w:type="dxa"/>
            <w:tcBorders>
              <w:bottom w:val="single" w:sz="4" w:space="0" w:color="000000"/>
            </w:tcBorders>
          </w:tcPr>
          <w:p w:rsidR="00C2513B" w:rsidRDefault="00C2513B" w:rsidP="00D77693">
            <w:pPr>
              <w:pStyle w:val="TableParagraph"/>
              <w:rPr>
                <w:sz w:val="18"/>
              </w:rPr>
            </w:pPr>
          </w:p>
        </w:tc>
        <w:tc>
          <w:tcPr>
            <w:tcW w:w="1476" w:type="dxa"/>
            <w:tcBorders>
              <w:bottom w:val="single" w:sz="4" w:space="0" w:color="000000"/>
            </w:tcBorders>
          </w:tcPr>
          <w:p w:rsidR="00C2513B" w:rsidRDefault="00C2513B" w:rsidP="00D77693">
            <w:pPr>
              <w:pStyle w:val="TableParagraph"/>
              <w:rPr>
                <w:sz w:val="18"/>
              </w:rPr>
            </w:pPr>
          </w:p>
        </w:tc>
        <w:tc>
          <w:tcPr>
            <w:tcW w:w="1269" w:type="dxa"/>
            <w:tcBorders>
              <w:bottom w:val="single" w:sz="4" w:space="0" w:color="000000"/>
            </w:tcBorders>
          </w:tcPr>
          <w:p w:rsidR="00C2513B" w:rsidRDefault="00C2513B" w:rsidP="00D77693">
            <w:pPr>
              <w:pStyle w:val="TableParagraph"/>
              <w:rPr>
                <w:sz w:val="18"/>
              </w:rPr>
            </w:pPr>
          </w:p>
        </w:tc>
        <w:tc>
          <w:tcPr>
            <w:tcW w:w="2417" w:type="dxa"/>
            <w:tcBorders>
              <w:bottom w:val="single" w:sz="4" w:space="0" w:color="000000"/>
            </w:tcBorders>
          </w:tcPr>
          <w:p w:rsidR="00C2513B" w:rsidRDefault="00C2513B" w:rsidP="00D77693">
            <w:pPr>
              <w:pStyle w:val="TableParagraph"/>
              <w:rPr>
                <w:sz w:val="18"/>
              </w:rPr>
            </w:pPr>
          </w:p>
        </w:tc>
      </w:tr>
      <w:tr w:rsidR="00C2513B" w:rsidTr="00D77693">
        <w:trPr>
          <w:trHeight w:val="255"/>
        </w:trPr>
        <w:tc>
          <w:tcPr>
            <w:tcW w:w="553" w:type="dxa"/>
            <w:tcBorders>
              <w:top w:val="single" w:sz="4" w:space="0" w:color="000000"/>
            </w:tcBorders>
          </w:tcPr>
          <w:p w:rsidR="00C2513B" w:rsidRDefault="00C2513B" w:rsidP="00D77693">
            <w:pPr>
              <w:pStyle w:val="TableParagraph"/>
              <w:spacing w:line="235" w:lineRule="exact"/>
              <w:ind w:left="27"/>
              <w:jc w:val="center"/>
            </w:pPr>
            <w:r>
              <w:rPr>
                <w:spacing w:val="-10"/>
              </w:rPr>
              <w:t>2</w:t>
            </w:r>
          </w:p>
        </w:tc>
        <w:tc>
          <w:tcPr>
            <w:tcW w:w="1290" w:type="dxa"/>
            <w:tcBorders>
              <w:top w:val="single" w:sz="4" w:space="0" w:color="000000"/>
            </w:tcBorders>
          </w:tcPr>
          <w:p w:rsidR="00C2513B" w:rsidRDefault="00C2513B" w:rsidP="00D77693">
            <w:pPr>
              <w:pStyle w:val="TableParagraph"/>
              <w:spacing w:line="235" w:lineRule="exact"/>
              <w:ind w:left="128"/>
            </w:pPr>
            <w:r>
              <w:rPr>
                <w:spacing w:val="-2"/>
              </w:rPr>
              <w:t>Studi</w:t>
            </w:r>
          </w:p>
        </w:tc>
        <w:tc>
          <w:tcPr>
            <w:tcW w:w="1227" w:type="dxa"/>
            <w:tcBorders>
              <w:top w:val="single" w:sz="4" w:space="0" w:color="000000"/>
            </w:tcBorders>
          </w:tcPr>
          <w:p w:rsidR="00C2513B" w:rsidRDefault="00C2513B" w:rsidP="00D77693">
            <w:pPr>
              <w:pStyle w:val="TableParagraph"/>
              <w:spacing w:line="235" w:lineRule="exact"/>
              <w:ind w:left="115"/>
            </w:pPr>
            <w:r>
              <w:rPr>
                <w:spacing w:val="-2"/>
              </w:rPr>
              <w:t>Nunik</w:t>
            </w:r>
          </w:p>
        </w:tc>
        <w:tc>
          <w:tcPr>
            <w:tcW w:w="1476" w:type="dxa"/>
            <w:tcBorders>
              <w:top w:val="single" w:sz="4" w:space="0" w:color="000000"/>
            </w:tcBorders>
          </w:tcPr>
          <w:p w:rsidR="00C2513B" w:rsidRDefault="00C2513B" w:rsidP="00D77693">
            <w:pPr>
              <w:pStyle w:val="TableParagraph"/>
              <w:spacing w:line="235" w:lineRule="exact"/>
              <w:ind w:left="165"/>
            </w:pPr>
            <w:r>
              <w:rPr>
                <w:spacing w:val="-2"/>
              </w:rPr>
              <w:t>Deskriptif</w:t>
            </w:r>
          </w:p>
        </w:tc>
        <w:tc>
          <w:tcPr>
            <w:tcW w:w="1269" w:type="dxa"/>
            <w:tcBorders>
              <w:top w:val="single" w:sz="4" w:space="0" w:color="000000"/>
            </w:tcBorders>
          </w:tcPr>
          <w:p w:rsidR="00C2513B" w:rsidRDefault="00C2513B" w:rsidP="00D77693">
            <w:pPr>
              <w:pStyle w:val="TableParagraph"/>
              <w:spacing w:line="235" w:lineRule="exact"/>
              <w:ind w:left="108"/>
            </w:pPr>
            <w:r>
              <w:rPr>
                <w:spacing w:val="-2"/>
              </w:rPr>
              <w:t>Studi</w:t>
            </w:r>
          </w:p>
        </w:tc>
        <w:tc>
          <w:tcPr>
            <w:tcW w:w="2417" w:type="dxa"/>
            <w:tcBorders>
              <w:top w:val="single" w:sz="4" w:space="0" w:color="000000"/>
            </w:tcBorders>
          </w:tcPr>
          <w:p w:rsidR="00C2513B" w:rsidRDefault="00C2513B" w:rsidP="00D77693">
            <w:pPr>
              <w:pStyle w:val="TableParagraph"/>
              <w:spacing w:line="235" w:lineRule="exact"/>
              <w:ind w:left="113"/>
            </w:pPr>
            <w:r>
              <w:t>Higiene</w:t>
            </w:r>
            <w:r>
              <w:rPr>
                <w:spacing w:val="-4"/>
              </w:rPr>
              <w:t xml:space="preserve"> </w:t>
            </w:r>
            <w:r>
              <w:rPr>
                <w:spacing w:val="-2"/>
              </w:rPr>
              <w:t>penjamah</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Deskriptif</w:t>
            </w:r>
          </w:p>
        </w:tc>
        <w:tc>
          <w:tcPr>
            <w:tcW w:w="1227" w:type="dxa"/>
          </w:tcPr>
          <w:p w:rsidR="00C2513B" w:rsidRDefault="00C2513B" w:rsidP="00D77693">
            <w:pPr>
              <w:pStyle w:val="TableParagraph"/>
              <w:spacing w:line="233" w:lineRule="exact"/>
              <w:ind w:left="115"/>
            </w:pPr>
            <w:r>
              <w:rPr>
                <w:spacing w:val="-2"/>
              </w:rPr>
              <w:t>Agustin</w:t>
            </w:r>
          </w:p>
        </w:tc>
        <w:tc>
          <w:tcPr>
            <w:tcW w:w="1476" w:type="dxa"/>
          </w:tcPr>
          <w:p w:rsidR="00C2513B" w:rsidRDefault="00C2513B" w:rsidP="00D77693">
            <w:pPr>
              <w:pStyle w:val="TableParagraph"/>
              <w:spacing w:line="233" w:lineRule="exact"/>
              <w:ind w:left="165"/>
            </w:pPr>
            <w:r>
              <w:rPr>
                <w:spacing w:val="-2"/>
              </w:rPr>
              <w:t>Kuantitatif</w:t>
            </w:r>
          </w:p>
        </w:tc>
        <w:tc>
          <w:tcPr>
            <w:tcW w:w="1269" w:type="dxa"/>
          </w:tcPr>
          <w:p w:rsidR="00C2513B" w:rsidRDefault="00C2513B" w:rsidP="00D77693">
            <w:pPr>
              <w:pStyle w:val="TableParagraph"/>
              <w:spacing w:line="233" w:lineRule="exact"/>
              <w:ind w:left="108"/>
            </w:pPr>
            <w:r>
              <w:rPr>
                <w:spacing w:val="-2"/>
              </w:rPr>
              <w:t>Deskriptif</w:t>
            </w:r>
          </w:p>
        </w:tc>
        <w:tc>
          <w:tcPr>
            <w:tcW w:w="2417" w:type="dxa"/>
          </w:tcPr>
          <w:p w:rsidR="00C2513B" w:rsidRDefault="00C2513B" w:rsidP="00D77693">
            <w:pPr>
              <w:pStyle w:val="TableParagraph"/>
              <w:spacing w:line="233" w:lineRule="exact"/>
              <w:ind w:left="113"/>
            </w:pPr>
            <w:r>
              <w:t>makanan</w:t>
            </w:r>
            <w:r>
              <w:rPr>
                <w:spacing w:val="-3"/>
              </w:rPr>
              <w:t xml:space="preserve"> </w:t>
            </w:r>
            <w:r>
              <w:t>buruk</w:t>
            </w:r>
            <w:r>
              <w:rPr>
                <w:spacing w:val="-4"/>
              </w:rPr>
              <w:t xml:space="preserve"> </w:t>
            </w:r>
            <w:r>
              <w:rPr>
                <w:spacing w:val="-2"/>
              </w:rPr>
              <w:t>(40%),</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Karakteristi</w:t>
            </w:r>
          </w:p>
        </w:tc>
        <w:tc>
          <w:tcPr>
            <w:tcW w:w="1227" w:type="dxa"/>
          </w:tcPr>
          <w:p w:rsidR="00C2513B" w:rsidRDefault="00C2513B" w:rsidP="00D77693">
            <w:pPr>
              <w:pStyle w:val="TableParagraph"/>
              <w:spacing w:line="233" w:lineRule="exact"/>
              <w:ind w:left="115"/>
            </w:pPr>
            <w:r>
              <w:rPr>
                <w:spacing w:val="-2"/>
              </w:rPr>
              <w:t>Rahayu</w:t>
            </w: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Karakteristi</w:t>
            </w:r>
          </w:p>
        </w:tc>
        <w:tc>
          <w:tcPr>
            <w:tcW w:w="2417" w:type="dxa"/>
          </w:tcPr>
          <w:p w:rsidR="00C2513B" w:rsidRDefault="00C2513B" w:rsidP="00D77693">
            <w:pPr>
              <w:pStyle w:val="TableParagraph"/>
              <w:spacing w:line="233" w:lineRule="exact"/>
              <w:ind w:left="113"/>
            </w:pPr>
            <w:r>
              <w:t>higiene</w:t>
            </w:r>
            <w:r>
              <w:rPr>
                <w:spacing w:val="-4"/>
              </w:rPr>
              <w:t xml:space="preserve"> </w:t>
            </w:r>
            <w:r>
              <w:t>penjamah</w:t>
            </w:r>
            <w:r>
              <w:rPr>
                <w:spacing w:val="-4"/>
              </w:rPr>
              <w:t xml:space="preserve"> </w:t>
            </w:r>
            <w:r>
              <w:t>baik</w:t>
            </w:r>
            <w:r>
              <w:rPr>
                <w:spacing w:val="-3"/>
              </w:rPr>
              <w:t xml:space="preserve"> </w:t>
            </w:r>
            <w:r>
              <w:rPr>
                <w:spacing w:val="-10"/>
              </w:rPr>
              <w:t>6</w:t>
            </w:r>
          </w:p>
        </w:tc>
      </w:tr>
      <w:tr w:rsidR="00C2513B" w:rsidTr="00D77693">
        <w:trPr>
          <w:trHeight w:val="252"/>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2" w:lineRule="exact"/>
              <w:ind w:left="128"/>
            </w:pPr>
            <w:r>
              <w:t xml:space="preserve">k </w:t>
            </w:r>
            <w:r>
              <w:rPr>
                <w:spacing w:val="-2"/>
              </w:rPr>
              <w:t>Higiene</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2" w:lineRule="exact"/>
              <w:ind w:left="108"/>
            </w:pPr>
            <w:r>
              <w:t xml:space="preserve">k </w:t>
            </w:r>
            <w:r>
              <w:rPr>
                <w:spacing w:val="-2"/>
              </w:rPr>
              <w:t>Higiene</w:t>
            </w:r>
          </w:p>
        </w:tc>
        <w:tc>
          <w:tcPr>
            <w:tcW w:w="2417" w:type="dxa"/>
          </w:tcPr>
          <w:p w:rsidR="00C2513B" w:rsidRDefault="00C2513B" w:rsidP="00D77693">
            <w:pPr>
              <w:pStyle w:val="TableParagraph"/>
              <w:spacing w:line="232" w:lineRule="exact"/>
              <w:ind w:left="113"/>
            </w:pPr>
            <w:r>
              <w:t>responden</w:t>
            </w:r>
            <w:r>
              <w:rPr>
                <w:spacing w:val="-8"/>
              </w:rPr>
              <w:t xml:space="preserve"> </w:t>
            </w:r>
            <w:r>
              <w:rPr>
                <w:spacing w:val="-2"/>
              </w:rPr>
              <w:t>(60%),</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5"/>
              </w:rPr>
              <w:t>dan</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5"/>
              </w:rPr>
              <w:t>dan</w:t>
            </w:r>
          </w:p>
        </w:tc>
        <w:tc>
          <w:tcPr>
            <w:tcW w:w="2417" w:type="dxa"/>
          </w:tcPr>
          <w:p w:rsidR="00C2513B" w:rsidRDefault="00C2513B" w:rsidP="00D77693">
            <w:pPr>
              <w:pStyle w:val="TableParagraph"/>
              <w:spacing w:line="233" w:lineRule="exact"/>
              <w:ind w:left="113"/>
            </w:pPr>
            <w:r>
              <w:t>praktik</w:t>
            </w:r>
            <w:r>
              <w:rPr>
                <w:spacing w:val="-6"/>
              </w:rPr>
              <w:t xml:space="preserve"> </w:t>
            </w:r>
            <w:r>
              <w:t>pencucian</w:t>
            </w:r>
            <w:r>
              <w:rPr>
                <w:spacing w:val="-3"/>
              </w:rPr>
              <w:t xml:space="preserve"> </w:t>
            </w:r>
            <w:r>
              <w:rPr>
                <w:spacing w:val="-4"/>
              </w:rPr>
              <w:t>buruk</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Sanitasi</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Sanitasi</w:t>
            </w:r>
          </w:p>
        </w:tc>
        <w:tc>
          <w:tcPr>
            <w:tcW w:w="2417" w:type="dxa"/>
          </w:tcPr>
          <w:p w:rsidR="00C2513B" w:rsidRDefault="00C2513B" w:rsidP="00D77693">
            <w:pPr>
              <w:pStyle w:val="TableParagraph"/>
              <w:spacing w:line="233" w:lineRule="exact"/>
              <w:ind w:left="113"/>
            </w:pPr>
            <w:r>
              <w:t>(30%),</w:t>
            </w:r>
            <w:r>
              <w:rPr>
                <w:spacing w:val="-4"/>
              </w:rPr>
              <w:t xml:space="preserve"> </w:t>
            </w:r>
            <w:r>
              <w:rPr>
                <w:spacing w:val="-2"/>
              </w:rPr>
              <w:t>praktik</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t>pada</w:t>
            </w:r>
            <w:r>
              <w:rPr>
                <w:spacing w:val="-12"/>
              </w:rPr>
              <w:t xml:space="preserve"> </w:t>
            </w:r>
            <w:r>
              <w:rPr>
                <w:spacing w:val="-4"/>
              </w:rPr>
              <w:t>Alat</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t>pada</w:t>
            </w:r>
            <w:r>
              <w:rPr>
                <w:spacing w:val="-12"/>
              </w:rPr>
              <w:t xml:space="preserve"> </w:t>
            </w:r>
            <w:r>
              <w:rPr>
                <w:spacing w:val="-4"/>
              </w:rPr>
              <w:t>Alat</w:t>
            </w:r>
          </w:p>
        </w:tc>
        <w:tc>
          <w:tcPr>
            <w:tcW w:w="2417" w:type="dxa"/>
          </w:tcPr>
          <w:p w:rsidR="00C2513B" w:rsidRDefault="00C2513B" w:rsidP="00D77693">
            <w:pPr>
              <w:pStyle w:val="TableParagraph"/>
              <w:spacing w:line="233" w:lineRule="exact"/>
              <w:ind w:left="113"/>
            </w:pPr>
            <w:r>
              <w:t>pencucian</w:t>
            </w:r>
            <w:r>
              <w:rPr>
                <w:spacing w:val="-4"/>
              </w:rPr>
              <w:t xml:space="preserve"> </w:t>
            </w:r>
            <w:r>
              <w:t>baik</w:t>
            </w:r>
            <w:r>
              <w:rPr>
                <w:spacing w:val="-2"/>
              </w:rPr>
              <w:t xml:space="preserve"> (70%),</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Pengolah</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Pengolah</w:t>
            </w:r>
          </w:p>
        </w:tc>
        <w:tc>
          <w:tcPr>
            <w:tcW w:w="2417" w:type="dxa"/>
          </w:tcPr>
          <w:p w:rsidR="00C2513B" w:rsidRDefault="00C2513B" w:rsidP="00D77693">
            <w:pPr>
              <w:pStyle w:val="TableParagraph"/>
              <w:spacing w:line="233" w:lineRule="exact"/>
              <w:ind w:left="113"/>
            </w:pPr>
            <w:r>
              <w:t>menggunakan</w:t>
            </w:r>
            <w:r>
              <w:rPr>
                <w:spacing w:val="-4"/>
              </w:rPr>
              <w:t xml:space="preserve"> </w:t>
            </w:r>
            <w:r>
              <w:rPr>
                <w:spacing w:val="-2"/>
              </w:rPr>
              <w:t>keadaan</w:t>
            </w:r>
          </w:p>
        </w:tc>
      </w:tr>
      <w:tr w:rsidR="00C2513B" w:rsidTr="00D77693">
        <w:trPr>
          <w:trHeight w:val="251"/>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2" w:lineRule="exact"/>
              <w:ind w:left="128"/>
            </w:pPr>
            <w:r>
              <w:rPr>
                <w:spacing w:val="-2"/>
              </w:rPr>
              <w:t>Makanan</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2" w:lineRule="exact"/>
              <w:ind w:left="108"/>
            </w:pPr>
            <w:r>
              <w:rPr>
                <w:spacing w:val="-2"/>
              </w:rPr>
              <w:t>Makanan</w:t>
            </w:r>
          </w:p>
        </w:tc>
        <w:tc>
          <w:tcPr>
            <w:tcW w:w="2417" w:type="dxa"/>
          </w:tcPr>
          <w:p w:rsidR="00C2513B" w:rsidRDefault="00C2513B" w:rsidP="00D77693">
            <w:pPr>
              <w:pStyle w:val="TableParagraph"/>
              <w:spacing w:line="232" w:lineRule="exact"/>
              <w:ind w:left="113"/>
            </w:pPr>
            <w:r>
              <w:t>air</w:t>
            </w:r>
            <w:r>
              <w:rPr>
                <w:spacing w:val="-4"/>
              </w:rPr>
              <w:t xml:space="preserve"> </w:t>
            </w:r>
            <w:r>
              <w:t>tidak</w:t>
            </w:r>
            <w:r>
              <w:rPr>
                <w:spacing w:val="-4"/>
              </w:rPr>
              <w:t xml:space="preserve"> </w:t>
            </w:r>
            <w:r>
              <w:t>mengalir</w:t>
            </w:r>
            <w:r>
              <w:rPr>
                <w:spacing w:val="-3"/>
              </w:rPr>
              <w:t xml:space="preserve"> </w:t>
            </w:r>
            <w:r>
              <w:rPr>
                <w:spacing w:val="-4"/>
              </w:rPr>
              <w:t>untuk</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Gado-</w:t>
            </w:r>
            <w:r>
              <w:rPr>
                <w:spacing w:val="-4"/>
              </w:rPr>
              <w:t>Gado</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Gado-</w:t>
            </w:r>
            <w:r>
              <w:rPr>
                <w:spacing w:val="-4"/>
              </w:rPr>
              <w:t>Gado</w:t>
            </w:r>
          </w:p>
        </w:tc>
        <w:tc>
          <w:tcPr>
            <w:tcW w:w="2417" w:type="dxa"/>
          </w:tcPr>
          <w:p w:rsidR="00C2513B" w:rsidRDefault="00C2513B" w:rsidP="00D77693">
            <w:pPr>
              <w:pStyle w:val="TableParagraph"/>
              <w:spacing w:line="233" w:lineRule="exact"/>
              <w:ind w:left="113"/>
            </w:pPr>
            <w:r>
              <w:t>pencucian</w:t>
            </w:r>
            <w:r>
              <w:rPr>
                <w:spacing w:val="-4"/>
              </w:rPr>
              <w:t xml:space="preserve"> </w:t>
            </w:r>
            <w:r>
              <w:rPr>
                <w:spacing w:val="-2"/>
              </w:rPr>
              <w:t>peralatan</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5"/>
              </w:rPr>
              <w:t>di</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5"/>
              </w:rPr>
              <w:t>di</w:t>
            </w:r>
          </w:p>
        </w:tc>
        <w:tc>
          <w:tcPr>
            <w:tcW w:w="2417" w:type="dxa"/>
          </w:tcPr>
          <w:p w:rsidR="00C2513B" w:rsidRDefault="00C2513B" w:rsidP="00D77693">
            <w:pPr>
              <w:pStyle w:val="TableParagraph"/>
              <w:spacing w:line="233" w:lineRule="exact"/>
              <w:ind w:left="113"/>
            </w:pPr>
            <w:r>
              <w:t>(100%),</w:t>
            </w:r>
            <w:r>
              <w:rPr>
                <w:spacing w:val="-6"/>
              </w:rPr>
              <w:t xml:space="preserve"> </w:t>
            </w:r>
            <w:r>
              <w:rPr>
                <w:spacing w:val="-2"/>
              </w:rPr>
              <w:t>memiliki</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Lingkunga</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Lingkunga</w:t>
            </w:r>
          </w:p>
        </w:tc>
        <w:tc>
          <w:tcPr>
            <w:tcW w:w="2417" w:type="dxa"/>
          </w:tcPr>
          <w:p w:rsidR="00C2513B" w:rsidRDefault="00C2513B" w:rsidP="00D77693">
            <w:pPr>
              <w:pStyle w:val="TableParagraph"/>
              <w:spacing w:line="233" w:lineRule="exact"/>
              <w:ind w:left="113"/>
            </w:pPr>
            <w:r>
              <w:t>kualitas</w:t>
            </w:r>
            <w:r>
              <w:rPr>
                <w:spacing w:val="-5"/>
              </w:rPr>
              <w:t xml:space="preserve"> </w:t>
            </w:r>
            <w:r>
              <w:t>fisik</w:t>
            </w:r>
            <w:r>
              <w:rPr>
                <w:spacing w:val="-4"/>
              </w:rPr>
              <w:t xml:space="preserve"> </w:t>
            </w:r>
            <w:r>
              <w:t>air</w:t>
            </w:r>
            <w:r>
              <w:rPr>
                <w:spacing w:val="-5"/>
              </w:rPr>
              <w:t xml:space="preserve"> </w:t>
            </w:r>
            <w:r>
              <w:rPr>
                <w:spacing w:val="-2"/>
              </w:rPr>
              <w:t>bersih</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t xml:space="preserve">n </w:t>
            </w:r>
            <w:r>
              <w:rPr>
                <w:spacing w:val="-2"/>
              </w:rPr>
              <w:t>Pasar</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t xml:space="preserve">n </w:t>
            </w:r>
            <w:r>
              <w:rPr>
                <w:spacing w:val="-2"/>
              </w:rPr>
              <w:t>Pasar</w:t>
            </w:r>
          </w:p>
        </w:tc>
        <w:tc>
          <w:tcPr>
            <w:tcW w:w="2417" w:type="dxa"/>
          </w:tcPr>
          <w:p w:rsidR="00C2513B" w:rsidRDefault="00C2513B" w:rsidP="00D77693">
            <w:pPr>
              <w:pStyle w:val="TableParagraph"/>
              <w:spacing w:line="233" w:lineRule="exact"/>
              <w:ind w:left="113"/>
            </w:pPr>
            <w:r>
              <w:t>tidak</w:t>
            </w:r>
            <w:r>
              <w:rPr>
                <w:spacing w:val="-6"/>
              </w:rPr>
              <w:t xml:space="preserve"> </w:t>
            </w:r>
            <w:r>
              <w:t>berwarna,</w:t>
            </w:r>
            <w:r>
              <w:rPr>
                <w:spacing w:val="-4"/>
              </w:rPr>
              <w:t xml:space="preserve"> tidak</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t>Johar</w:t>
            </w:r>
            <w:r>
              <w:rPr>
                <w:spacing w:val="-2"/>
              </w:rPr>
              <w:t xml:space="preserve"> </w:t>
            </w:r>
            <w:r>
              <w:rPr>
                <w:spacing w:val="-4"/>
              </w:rPr>
              <w:t>Kota</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t>Johar</w:t>
            </w:r>
            <w:r>
              <w:rPr>
                <w:spacing w:val="-2"/>
              </w:rPr>
              <w:t xml:space="preserve"> </w:t>
            </w:r>
            <w:r>
              <w:rPr>
                <w:spacing w:val="-4"/>
              </w:rPr>
              <w:t>Kota</w:t>
            </w:r>
          </w:p>
        </w:tc>
        <w:tc>
          <w:tcPr>
            <w:tcW w:w="2417" w:type="dxa"/>
          </w:tcPr>
          <w:p w:rsidR="00C2513B" w:rsidRDefault="00C2513B" w:rsidP="00D77693">
            <w:pPr>
              <w:pStyle w:val="TableParagraph"/>
              <w:spacing w:line="233" w:lineRule="exact"/>
              <w:ind w:left="113"/>
            </w:pPr>
            <w:r>
              <w:t>berasa,</w:t>
            </w:r>
            <w:r>
              <w:rPr>
                <w:spacing w:val="-5"/>
              </w:rPr>
              <w:t xml:space="preserve"> </w:t>
            </w:r>
            <w:r>
              <w:t>tidak</w:t>
            </w:r>
            <w:r>
              <w:rPr>
                <w:spacing w:val="-2"/>
              </w:rPr>
              <w:t xml:space="preserve"> berbau</w:t>
            </w:r>
          </w:p>
        </w:tc>
      </w:tr>
      <w:tr w:rsidR="00C2513B" w:rsidTr="00D77693">
        <w:trPr>
          <w:trHeight w:val="253"/>
        </w:trPr>
        <w:tc>
          <w:tcPr>
            <w:tcW w:w="553" w:type="dxa"/>
          </w:tcPr>
          <w:p w:rsidR="00C2513B" w:rsidRDefault="00C2513B" w:rsidP="00D77693">
            <w:pPr>
              <w:pStyle w:val="TableParagraph"/>
              <w:rPr>
                <w:sz w:val="18"/>
              </w:rPr>
            </w:pPr>
          </w:p>
        </w:tc>
        <w:tc>
          <w:tcPr>
            <w:tcW w:w="1290" w:type="dxa"/>
          </w:tcPr>
          <w:p w:rsidR="00C2513B" w:rsidRDefault="00C2513B" w:rsidP="00D77693">
            <w:pPr>
              <w:pStyle w:val="TableParagraph"/>
              <w:spacing w:line="233" w:lineRule="exact"/>
              <w:ind w:left="128"/>
            </w:pPr>
            <w:r>
              <w:rPr>
                <w:spacing w:val="-2"/>
              </w:rPr>
              <w:t>Semarang</w:t>
            </w:r>
          </w:p>
        </w:tc>
        <w:tc>
          <w:tcPr>
            <w:tcW w:w="1227" w:type="dxa"/>
          </w:tcPr>
          <w:p w:rsidR="00C2513B" w:rsidRDefault="00C2513B" w:rsidP="00D77693">
            <w:pPr>
              <w:pStyle w:val="TableParagraph"/>
              <w:rPr>
                <w:sz w:val="18"/>
              </w:rPr>
            </w:pPr>
          </w:p>
        </w:tc>
        <w:tc>
          <w:tcPr>
            <w:tcW w:w="1476" w:type="dxa"/>
          </w:tcPr>
          <w:p w:rsidR="00C2513B" w:rsidRDefault="00C2513B" w:rsidP="00D77693">
            <w:pPr>
              <w:pStyle w:val="TableParagraph"/>
              <w:rPr>
                <w:sz w:val="18"/>
              </w:rPr>
            </w:pPr>
          </w:p>
        </w:tc>
        <w:tc>
          <w:tcPr>
            <w:tcW w:w="1269" w:type="dxa"/>
          </w:tcPr>
          <w:p w:rsidR="00C2513B" w:rsidRDefault="00C2513B" w:rsidP="00D77693">
            <w:pPr>
              <w:pStyle w:val="TableParagraph"/>
              <w:spacing w:line="233" w:lineRule="exact"/>
              <w:ind w:left="108"/>
            </w:pPr>
            <w:r>
              <w:rPr>
                <w:spacing w:val="-2"/>
              </w:rPr>
              <w:t>Semarang</w:t>
            </w:r>
          </w:p>
        </w:tc>
        <w:tc>
          <w:tcPr>
            <w:tcW w:w="2417" w:type="dxa"/>
          </w:tcPr>
          <w:p w:rsidR="00C2513B" w:rsidRDefault="00C2513B" w:rsidP="00D77693">
            <w:pPr>
              <w:pStyle w:val="TableParagraph"/>
              <w:spacing w:line="233" w:lineRule="exact"/>
              <w:ind w:left="113"/>
            </w:pPr>
            <w:r>
              <w:t>(70%),</w:t>
            </w:r>
            <w:r>
              <w:rPr>
                <w:spacing w:val="-6"/>
              </w:rPr>
              <w:t xml:space="preserve"> </w:t>
            </w:r>
            <w:r>
              <w:t>tidak</w:t>
            </w:r>
            <w:r>
              <w:rPr>
                <w:spacing w:val="-4"/>
              </w:rPr>
              <w:t xml:space="preserve"> </w:t>
            </w:r>
            <w:r>
              <w:rPr>
                <w:spacing w:val="-2"/>
              </w:rPr>
              <w:t>memiliki</w:t>
            </w:r>
          </w:p>
        </w:tc>
      </w:tr>
      <w:tr w:rsidR="00C2513B" w:rsidTr="00D77693">
        <w:trPr>
          <w:trHeight w:val="248"/>
        </w:trPr>
        <w:tc>
          <w:tcPr>
            <w:tcW w:w="553" w:type="dxa"/>
            <w:tcBorders>
              <w:bottom w:val="single" w:sz="4" w:space="0" w:color="000000"/>
            </w:tcBorders>
          </w:tcPr>
          <w:p w:rsidR="00C2513B" w:rsidRDefault="00C2513B" w:rsidP="00D77693">
            <w:pPr>
              <w:pStyle w:val="TableParagraph"/>
              <w:rPr>
                <w:sz w:val="18"/>
              </w:rPr>
            </w:pPr>
          </w:p>
        </w:tc>
        <w:tc>
          <w:tcPr>
            <w:tcW w:w="1290" w:type="dxa"/>
            <w:tcBorders>
              <w:bottom w:val="single" w:sz="4" w:space="0" w:color="000000"/>
            </w:tcBorders>
          </w:tcPr>
          <w:p w:rsidR="00C2513B" w:rsidRDefault="00C2513B" w:rsidP="00D77693">
            <w:pPr>
              <w:pStyle w:val="TableParagraph"/>
              <w:spacing w:line="228" w:lineRule="exact"/>
              <w:ind w:left="128"/>
            </w:pPr>
            <w:r>
              <w:rPr>
                <w:spacing w:val="-2"/>
              </w:rPr>
              <w:t>Tahun</w:t>
            </w:r>
            <w:r>
              <w:rPr>
                <w:spacing w:val="-7"/>
              </w:rPr>
              <w:t xml:space="preserve"> </w:t>
            </w:r>
            <w:r>
              <w:rPr>
                <w:spacing w:val="-4"/>
              </w:rPr>
              <w:t>2012</w:t>
            </w:r>
          </w:p>
        </w:tc>
        <w:tc>
          <w:tcPr>
            <w:tcW w:w="1227" w:type="dxa"/>
            <w:tcBorders>
              <w:bottom w:val="single" w:sz="4" w:space="0" w:color="000000"/>
            </w:tcBorders>
          </w:tcPr>
          <w:p w:rsidR="00C2513B" w:rsidRDefault="00C2513B" w:rsidP="00D77693">
            <w:pPr>
              <w:pStyle w:val="TableParagraph"/>
              <w:rPr>
                <w:sz w:val="18"/>
              </w:rPr>
            </w:pPr>
          </w:p>
        </w:tc>
        <w:tc>
          <w:tcPr>
            <w:tcW w:w="1476" w:type="dxa"/>
            <w:tcBorders>
              <w:bottom w:val="single" w:sz="4" w:space="0" w:color="000000"/>
            </w:tcBorders>
          </w:tcPr>
          <w:p w:rsidR="00C2513B" w:rsidRDefault="00C2513B" w:rsidP="00D77693">
            <w:pPr>
              <w:pStyle w:val="TableParagraph"/>
              <w:rPr>
                <w:sz w:val="18"/>
              </w:rPr>
            </w:pPr>
          </w:p>
        </w:tc>
        <w:tc>
          <w:tcPr>
            <w:tcW w:w="1269" w:type="dxa"/>
            <w:tcBorders>
              <w:bottom w:val="single" w:sz="4" w:space="0" w:color="000000"/>
            </w:tcBorders>
          </w:tcPr>
          <w:p w:rsidR="00C2513B" w:rsidRDefault="00C2513B" w:rsidP="00D77693">
            <w:pPr>
              <w:pStyle w:val="TableParagraph"/>
              <w:spacing w:line="228" w:lineRule="exact"/>
              <w:ind w:left="108"/>
            </w:pPr>
            <w:r>
              <w:rPr>
                <w:spacing w:val="-2"/>
              </w:rPr>
              <w:t>Tahun</w:t>
            </w:r>
            <w:r>
              <w:rPr>
                <w:spacing w:val="-7"/>
              </w:rPr>
              <w:t xml:space="preserve"> </w:t>
            </w:r>
            <w:r>
              <w:rPr>
                <w:spacing w:val="-4"/>
              </w:rPr>
              <w:t>2012</w:t>
            </w:r>
          </w:p>
        </w:tc>
        <w:tc>
          <w:tcPr>
            <w:tcW w:w="2417" w:type="dxa"/>
            <w:tcBorders>
              <w:bottom w:val="single" w:sz="4" w:space="0" w:color="000000"/>
            </w:tcBorders>
          </w:tcPr>
          <w:p w:rsidR="00C2513B" w:rsidRDefault="00C2513B" w:rsidP="00D77693">
            <w:pPr>
              <w:pStyle w:val="TableParagraph"/>
              <w:spacing w:line="228" w:lineRule="exact"/>
              <w:ind w:left="113"/>
            </w:pPr>
            <w:r>
              <w:t>kualitas</w:t>
            </w:r>
            <w:r>
              <w:rPr>
                <w:spacing w:val="-5"/>
              </w:rPr>
              <w:t xml:space="preserve"> </w:t>
            </w:r>
            <w:r>
              <w:t>fisik</w:t>
            </w:r>
            <w:r>
              <w:rPr>
                <w:spacing w:val="-5"/>
              </w:rPr>
              <w:t xml:space="preserve"> </w:t>
            </w:r>
            <w:r>
              <w:rPr>
                <w:spacing w:val="-2"/>
              </w:rPr>
              <w:t>persediaan</w:t>
            </w:r>
          </w:p>
        </w:tc>
      </w:tr>
    </w:tbl>
    <w:p w:rsidR="00C2513B" w:rsidRDefault="00C2513B" w:rsidP="00C2513B">
      <w:pPr>
        <w:pStyle w:val="TableParagraph"/>
        <w:spacing w:line="228" w:lineRule="exact"/>
        <w:sectPr w:rsidR="00C2513B">
          <w:pgSz w:w="11910" w:h="16840"/>
          <w:pgMar w:top="1920" w:right="708" w:bottom="1200" w:left="708" w:header="0" w:footer="1010" w:gutter="0"/>
          <w:cols w:space="720"/>
        </w:sectPr>
      </w:pPr>
    </w:p>
    <w:p w:rsidR="00C2513B" w:rsidRDefault="00C2513B" w:rsidP="00C2513B">
      <w:pPr>
        <w:pStyle w:val="BodyText"/>
        <w:rPr>
          <w:b/>
          <w:sz w:val="20"/>
        </w:rPr>
      </w:pPr>
    </w:p>
    <w:p w:rsidR="00C2513B" w:rsidRDefault="00C2513B" w:rsidP="00C2513B">
      <w:pPr>
        <w:pStyle w:val="BodyText"/>
        <w:rPr>
          <w:b/>
          <w:sz w:val="20"/>
        </w:rPr>
      </w:pPr>
    </w:p>
    <w:p w:rsidR="00C2513B" w:rsidRDefault="00C2513B" w:rsidP="00C2513B">
      <w:pPr>
        <w:pStyle w:val="BodyText"/>
        <w:spacing w:before="211"/>
        <w:rPr>
          <w:b/>
          <w:sz w:val="20"/>
        </w:rPr>
      </w:pPr>
    </w:p>
    <w:tbl>
      <w:tblPr>
        <w:tblW w:w="0" w:type="auto"/>
        <w:tblInd w:w="1560" w:type="dxa"/>
        <w:tblLayout w:type="fixed"/>
        <w:tblCellMar>
          <w:left w:w="0" w:type="dxa"/>
          <w:right w:w="0" w:type="dxa"/>
        </w:tblCellMar>
        <w:tblLook w:val="01E0" w:firstRow="1" w:lastRow="1" w:firstColumn="1" w:lastColumn="1" w:noHBand="0" w:noVBand="0"/>
      </w:tblPr>
      <w:tblGrid>
        <w:gridCol w:w="1843"/>
        <w:gridCol w:w="1256"/>
        <w:gridCol w:w="1324"/>
        <w:gridCol w:w="1399"/>
        <w:gridCol w:w="2411"/>
      </w:tblGrid>
      <w:tr w:rsidR="00C2513B" w:rsidTr="00D77693">
        <w:trPr>
          <w:trHeight w:val="251"/>
        </w:trPr>
        <w:tc>
          <w:tcPr>
            <w:tcW w:w="5822" w:type="dxa"/>
            <w:gridSpan w:val="4"/>
            <w:vMerge w:val="restart"/>
            <w:tcBorders>
              <w:top w:val="single" w:sz="4" w:space="0" w:color="000000"/>
              <w:bottom w:val="single" w:sz="4" w:space="0" w:color="000000"/>
            </w:tcBorders>
          </w:tcPr>
          <w:p w:rsidR="00C2513B" w:rsidRDefault="00C2513B" w:rsidP="00D77693">
            <w:pPr>
              <w:pStyle w:val="TableParagraph"/>
            </w:pPr>
          </w:p>
        </w:tc>
        <w:tc>
          <w:tcPr>
            <w:tcW w:w="2411" w:type="dxa"/>
            <w:tcBorders>
              <w:top w:val="single" w:sz="4" w:space="0" w:color="000000"/>
            </w:tcBorders>
          </w:tcPr>
          <w:p w:rsidR="00C2513B" w:rsidRDefault="00C2513B" w:rsidP="00D77693">
            <w:pPr>
              <w:pStyle w:val="TableParagraph"/>
              <w:spacing w:line="232" w:lineRule="exact"/>
              <w:ind w:left="107"/>
            </w:pPr>
            <w:r>
              <w:t>air</w:t>
            </w:r>
            <w:r>
              <w:rPr>
                <w:spacing w:val="-2"/>
              </w:rPr>
              <w:t xml:space="preserve"> </w:t>
            </w:r>
            <w:r>
              <w:t>bersih</w:t>
            </w:r>
            <w:r>
              <w:rPr>
                <w:spacing w:val="-3"/>
              </w:rPr>
              <w:t xml:space="preserve"> </w:t>
            </w:r>
            <w:r>
              <w:rPr>
                <w:spacing w:val="-2"/>
              </w:rPr>
              <w:t>tidak</w:t>
            </w:r>
          </w:p>
        </w:tc>
      </w:tr>
      <w:tr w:rsidR="00C2513B" w:rsidTr="00D77693">
        <w:trPr>
          <w:trHeight w:val="243"/>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Pr>
          <w:p w:rsidR="00C2513B" w:rsidRDefault="00C2513B" w:rsidP="00D77693">
            <w:pPr>
              <w:pStyle w:val="TableParagraph"/>
              <w:spacing w:line="223" w:lineRule="exact"/>
              <w:ind w:left="107"/>
            </w:pPr>
            <w:r>
              <w:t>berwarna,</w:t>
            </w:r>
            <w:r>
              <w:rPr>
                <w:spacing w:val="-5"/>
              </w:rPr>
              <w:t xml:space="preserve"> </w:t>
            </w:r>
            <w:r>
              <w:t>tidak</w:t>
            </w:r>
            <w:r>
              <w:rPr>
                <w:spacing w:val="-3"/>
              </w:rPr>
              <w:t xml:space="preserve"> </w:t>
            </w:r>
            <w:r>
              <w:rPr>
                <w:spacing w:val="-2"/>
              </w:rPr>
              <w:t>berasa,</w:t>
            </w:r>
          </w:p>
        </w:tc>
      </w:tr>
      <w:tr w:rsidR="00C2513B" w:rsidTr="00D77693">
        <w:trPr>
          <w:trHeight w:val="243"/>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Pr>
          <w:p w:rsidR="00C2513B" w:rsidRDefault="00C2513B" w:rsidP="00D77693">
            <w:pPr>
              <w:pStyle w:val="TableParagraph"/>
              <w:spacing w:line="223" w:lineRule="exact"/>
              <w:ind w:left="107"/>
            </w:pPr>
            <w:r>
              <w:t>tidak</w:t>
            </w:r>
            <w:r>
              <w:rPr>
                <w:spacing w:val="-3"/>
              </w:rPr>
              <w:t xml:space="preserve"> </w:t>
            </w:r>
            <w:r>
              <w:t>berbau</w:t>
            </w:r>
            <w:r>
              <w:rPr>
                <w:spacing w:val="-4"/>
              </w:rPr>
              <w:t xml:space="preserve"> </w:t>
            </w:r>
            <w:r>
              <w:rPr>
                <w:spacing w:val="-2"/>
              </w:rPr>
              <w:t>(30%),</w:t>
            </w:r>
          </w:p>
        </w:tc>
      </w:tr>
      <w:tr w:rsidR="00C2513B" w:rsidTr="00D77693">
        <w:trPr>
          <w:trHeight w:val="243"/>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Pr>
          <w:p w:rsidR="00C2513B" w:rsidRDefault="00C2513B" w:rsidP="00D77693">
            <w:pPr>
              <w:pStyle w:val="TableParagraph"/>
              <w:spacing w:line="223" w:lineRule="exact"/>
              <w:ind w:left="107"/>
            </w:pPr>
            <w:r>
              <w:t>kondisi</w:t>
            </w:r>
            <w:r>
              <w:rPr>
                <w:spacing w:val="-3"/>
              </w:rPr>
              <w:t xml:space="preserve"> </w:t>
            </w:r>
            <w:r>
              <w:rPr>
                <w:spacing w:val="-2"/>
              </w:rPr>
              <w:t>warung</w:t>
            </w:r>
          </w:p>
        </w:tc>
      </w:tr>
      <w:tr w:rsidR="00C2513B" w:rsidTr="00D77693">
        <w:trPr>
          <w:trHeight w:val="242"/>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Pr>
          <w:p w:rsidR="00C2513B" w:rsidRDefault="00C2513B" w:rsidP="00D77693">
            <w:pPr>
              <w:pStyle w:val="TableParagraph"/>
              <w:spacing w:line="222" w:lineRule="exact"/>
              <w:ind w:left="107"/>
            </w:pPr>
            <w:r>
              <w:t>memenuhi</w:t>
            </w:r>
            <w:r>
              <w:rPr>
                <w:spacing w:val="-4"/>
              </w:rPr>
              <w:t xml:space="preserve"> </w:t>
            </w:r>
            <w:r>
              <w:t>syarat</w:t>
            </w:r>
            <w:r>
              <w:rPr>
                <w:spacing w:val="-6"/>
              </w:rPr>
              <w:t xml:space="preserve"> </w:t>
            </w:r>
            <w:r>
              <w:rPr>
                <w:spacing w:val="-2"/>
              </w:rPr>
              <w:t>(60%),</w:t>
            </w:r>
          </w:p>
        </w:tc>
      </w:tr>
      <w:tr w:rsidR="00C2513B" w:rsidTr="00D77693">
        <w:trPr>
          <w:trHeight w:val="243"/>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Pr>
          <w:p w:rsidR="00C2513B" w:rsidRDefault="00C2513B" w:rsidP="00D77693">
            <w:pPr>
              <w:pStyle w:val="TableParagraph"/>
              <w:spacing w:line="223" w:lineRule="exact"/>
              <w:ind w:left="107"/>
            </w:pPr>
            <w:r>
              <w:t>tidak</w:t>
            </w:r>
            <w:r>
              <w:rPr>
                <w:spacing w:val="-5"/>
              </w:rPr>
              <w:t xml:space="preserve"> </w:t>
            </w:r>
            <w:r>
              <w:t>memenuhi</w:t>
            </w:r>
            <w:r>
              <w:rPr>
                <w:spacing w:val="-3"/>
              </w:rPr>
              <w:t xml:space="preserve"> </w:t>
            </w:r>
            <w:r>
              <w:rPr>
                <w:spacing w:val="-2"/>
              </w:rPr>
              <w:t>syarat</w:t>
            </w:r>
          </w:p>
        </w:tc>
      </w:tr>
      <w:tr w:rsidR="00C2513B" w:rsidTr="00D77693">
        <w:trPr>
          <w:trHeight w:val="244"/>
        </w:trPr>
        <w:tc>
          <w:tcPr>
            <w:tcW w:w="5822" w:type="dxa"/>
            <w:gridSpan w:val="4"/>
            <w:vMerge/>
            <w:tcBorders>
              <w:top w:val="nil"/>
              <w:bottom w:val="single" w:sz="4" w:space="0" w:color="000000"/>
            </w:tcBorders>
          </w:tcPr>
          <w:p w:rsidR="00C2513B" w:rsidRDefault="00C2513B" w:rsidP="00D77693">
            <w:pPr>
              <w:rPr>
                <w:sz w:val="2"/>
                <w:szCs w:val="2"/>
              </w:rPr>
            </w:pPr>
          </w:p>
        </w:tc>
        <w:tc>
          <w:tcPr>
            <w:tcW w:w="2411" w:type="dxa"/>
            <w:tcBorders>
              <w:bottom w:val="single" w:sz="4" w:space="0" w:color="000000"/>
            </w:tcBorders>
          </w:tcPr>
          <w:p w:rsidR="00C2513B" w:rsidRDefault="00C2513B" w:rsidP="00D77693">
            <w:pPr>
              <w:pStyle w:val="TableParagraph"/>
              <w:spacing w:line="224" w:lineRule="exact"/>
              <w:ind w:left="107"/>
            </w:pPr>
            <w:r>
              <w:rPr>
                <w:spacing w:val="-2"/>
              </w:rPr>
              <w:t>(40%).</w:t>
            </w:r>
          </w:p>
        </w:tc>
      </w:tr>
      <w:tr w:rsidR="00C2513B" w:rsidTr="00D77693">
        <w:trPr>
          <w:trHeight w:val="256"/>
        </w:trPr>
        <w:tc>
          <w:tcPr>
            <w:tcW w:w="1843" w:type="dxa"/>
            <w:tcBorders>
              <w:top w:val="single" w:sz="4" w:space="0" w:color="000000"/>
            </w:tcBorders>
          </w:tcPr>
          <w:p w:rsidR="00C2513B" w:rsidRDefault="00C2513B" w:rsidP="00D77693">
            <w:pPr>
              <w:pStyle w:val="TableParagraph"/>
              <w:tabs>
                <w:tab w:val="left" w:pos="681"/>
              </w:tabs>
              <w:spacing w:line="237" w:lineRule="exact"/>
              <w:ind w:left="235"/>
            </w:pPr>
            <w:r>
              <w:rPr>
                <w:spacing w:val="-10"/>
              </w:rPr>
              <w:t>3</w:t>
            </w:r>
            <w:r>
              <w:tab/>
            </w:r>
            <w:r>
              <w:rPr>
                <w:spacing w:val="-2"/>
              </w:rPr>
              <w:t>Higiene</w:t>
            </w:r>
          </w:p>
        </w:tc>
        <w:tc>
          <w:tcPr>
            <w:tcW w:w="1256" w:type="dxa"/>
            <w:tcBorders>
              <w:top w:val="single" w:sz="4" w:space="0" w:color="000000"/>
            </w:tcBorders>
          </w:tcPr>
          <w:p w:rsidR="00C2513B" w:rsidRDefault="00C2513B" w:rsidP="00D77693">
            <w:pPr>
              <w:pStyle w:val="TableParagraph"/>
              <w:spacing w:line="237" w:lineRule="exact"/>
              <w:ind w:left="115"/>
            </w:pPr>
            <w:r>
              <w:t>Raras</w:t>
            </w:r>
            <w:r>
              <w:rPr>
                <w:spacing w:val="-3"/>
              </w:rPr>
              <w:t xml:space="preserve"> </w:t>
            </w:r>
            <w:r>
              <w:rPr>
                <w:spacing w:val="-2"/>
              </w:rPr>
              <w:t>Putri</w:t>
            </w:r>
          </w:p>
        </w:tc>
        <w:tc>
          <w:tcPr>
            <w:tcW w:w="1324" w:type="dxa"/>
            <w:tcBorders>
              <w:top w:val="single" w:sz="4" w:space="0" w:color="000000"/>
            </w:tcBorders>
          </w:tcPr>
          <w:p w:rsidR="00C2513B" w:rsidRDefault="00C2513B" w:rsidP="00D77693">
            <w:pPr>
              <w:pStyle w:val="TableParagraph"/>
              <w:spacing w:line="237" w:lineRule="exact"/>
              <w:ind w:right="154"/>
              <w:jc w:val="center"/>
            </w:pPr>
            <w:r>
              <w:rPr>
                <w:spacing w:val="-2"/>
              </w:rPr>
              <w:t>Deskriptif</w:t>
            </w:r>
          </w:p>
        </w:tc>
        <w:tc>
          <w:tcPr>
            <w:tcW w:w="1399" w:type="dxa"/>
            <w:tcBorders>
              <w:top w:val="single" w:sz="4" w:space="0" w:color="000000"/>
            </w:tcBorders>
          </w:tcPr>
          <w:p w:rsidR="00C2513B" w:rsidRDefault="00C2513B" w:rsidP="00D77693">
            <w:pPr>
              <w:pStyle w:val="TableParagraph"/>
              <w:spacing w:line="237" w:lineRule="exact"/>
              <w:ind w:left="231"/>
            </w:pPr>
            <w:r>
              <w:rPr>
                <w:spacing w:val="-2"/>
              </w:rPr>
              <w:t>Lokasi,</w:t>
            </w:r>
          </w:p>
        </w:tc>
        <w:tc>
          <w:tcPr>
            <w:tcW w:w="2411" w:type="dxa"/>
            <w:tcBorders>
              <w:top w:val="single" w:sz="4" w:space="0" w:color="000000"/>
            </w:tcBorders>
          </w:tcPr>
          <w:p w:rsidR="00C2513B" w:rsidRDefault="00C2513B" w:rsidP="00D77693">
            <w:pPr>
              <w:pStyle w:val="TableParagraph"/>
              <w:spacing w:line="237" w:lineRule="exact"/>
              <w:ind w:left="107"/>
            </w:pPr>
            <w:r>
              <w:t>Kondisi</w:t>
            </w:r>
            <w:r>
              <w:rPr>
                <w:spacing w:val="-5"/>
              </w:rPr>
              <w:t xml:space="preserve"> </w:t>
            </w:r>
            <w:r>
              <w:t>rumah</w:t>
            </w:r>
            <w:r>
              <w:rPr>
                <w:spacing w:val="-4"/>
              </w:rPr>
              <w:t xml:space="preserve"> </w:t>
            </w:r>
            <w:r>
              <w:rPr>
                <w:spacing w:val="-2"/>
              </w:rPr>
              <w:t>makan</w:t>
            </w:r>
          </w:p>
        </w:tc>
      </w:tr>
      <w:tr w:rsidR="00C2513B" w:rsidTr="00D77693">
        <w:trPr>
          <w:trHeight w:val="253"/>
        </w:trPr>
        <w:tc>
          <w:tcPr>
            <w:tcW w:w="1843" w:type="dxa"/>
          </w:tcPr>
          <w:p w:rsidR="00C2513B" w:rsidRDefault="00C2513B" w:rsidP="00D77693">
            <w:pPr>
              <w:pStyle w:val="TableParagraph"/>
              <w:spacing w:line="233" w:lineRule="exact"/>
              <w:ind w:left="11" w:right="171"/>
              <w:jc w:val="center"/>
            </w:pPr>
            <w:r>
              <w:rPr>
                <w:spacing w:val="-5"/>
              </w:rPr>
              <w:t>dan</w:t>
            </w:r>
          </w:p>
        </w:tc>
        <w:tc>
          <w:tcPr>
            <w:tcW w:w="1256" w:type="dxa"/>
          </w:tcPr>
          <w:p w:rsidR="00C2513B" w:rsidRDefault="00C2513B" w:rsidP="00D77693">
            <w:pPr>
              <w:pStyle w:val="TableParagraph"/>
              <w:spacing w:line="233" w:lineRule="exact"/>
              <w:ind w:left="115"/>
            </w:pPr>
            <w:r>
              <w:t>Ari</w:t>
            </w:r>
            <w:r>
              <w:rPr>
                <w:spacing w:val="-1"/>
              </w:rPr>
              <w:t xml:space="preserve"> </w:t>
            </w:r>
            <w:r>
              <w:rPr>
                <w:spacing w:val="-5"/>
              </w:rPr>
              <w:t>dan</w:t>
            </w:r>
          </w:p>
        </w:tc>
        <w:tc>
          <w:tcPr>
            <w:tcW w:w="1324" w:type="dxa"/>
          </w:tcPr>
          <w:p w:rsidR="00C2513B" w:rsidRDefault="00C2513B" w:rsidP="00D77693">
            <w:pPr>
              <w:pStyle w:val="TableParagraph"/>
              <w:spacing w:line="233" w:lineRule="exact"/>
              <w:ind w:left="60" w:right="154"/>
              <w:jc w:val="center"/>
            </w:pPr>
            <w:r>
              <w:rPr>
                <w:spacing w:val="-2"/>
              </w:rPr>
              <w:t>Kuantitatif</w:t>
            </w:r>
          </w:p>
        </w:tc>
        <w:tc>
          <w:tcPr>
            <w:tcW w:w="1399" w:type="dxa"/>
          </w:tcPr>
          <w:p w:rsidR="00C2513B" w:rsidRDefault="00C2513B" w:rsidP="00D77693">
            <w:pPr>
              <w:pStyle w:val="TableParagraph"/>
              <w:spacing w:line="233" w:lineRule="exact"/>
              <w:ind w:left="231"/>
            </w:pPr>
            <w:r>
              <w:rPr>
                <w:spacing w:val="-2"/>
              </w:rPr>
              <w:t>Bangunan</w:t>
            </w:r>
          </w:p>
        </w:tc>
        <w:tc>
          <w:tcPr>
            <w:tcW w:w="2411" w:type="dxa"/>
          </w:tcPr>
          <w:p w:rsidR="00C2513B" w:rsidRDefault="00C2513B" w:rsidP="00D77693">
            <w:pPr>
              <w:pStyle w:val="TableParagraph"/>
              <w:spacing w:line="233" w:lineRule="exact"/>
              <w:ind w:left="107"/>
            </w:pPr>
            <w:r>
              <w:t>masih</w:t>
            </w:r>
            <w:r>
              <w:rPr>
                <w:spacing w:val="-5"/>
              </w:rPr>
              <w:t xml:space="preserve"> </w:t>
            </w:r>
            <w:r>
              <w:t>di</w:t>
            </w:r>
            <w:r>
              <w:rPr>
                <w:spacing w:val="-3"/>
              </w:rPr>
              <w:t xml:space="preserve"> </w:t>
            </w:r>
            <w:r>
              <w:t>bawah</w:t>
            </w:r>
            <w:r>
              <w:rPr>
                <w:spacing w:val="-2"/>
              </w:rPr>
              <w:t xml:space="preserve"> </w:t>
            </w:r>
            <w:r>
              <w:rPr>
                <w:spacing w:val="-4"/>
              </w:rPr>
              <w:t>batas</w:t>
            </w:r>
          </w:p>
        </w:tc>
      </w:tr>
      <w:tr w:rsidR="00C2513B" w:rsidTr="00D77693">
        <w:trPr>
          <w:trHeight w:val="253"/>
        </w:trPr>
        <w:tc>
          <w:tcPr>
            <w:tcW w:w="1843" w:type="dxa"/>
          </w:tcPr>
          <w:p w:rsidR="00C2513B" w:rsidRDefault="00C2513B" w:rsidP="00D77693">
            <w:pPr>
              <w:pStyle w:val="TableParagraph"/>
              <w:spacing w:line="233" w:lineRule="exact"/>
              <w:ind w:left="681"/>
            </w:pPr>
            <w:r>
              <w:rPr>
                <w:spacing w:val="-2"/>
              </w:rPr>
              <w:t>Sanitasi</w:t>
            </w:r>
          </w:p>
        </w:tc>
        <w:tc>
          <w:tcPr>
            <w:tcW w:w="1256" w:type="dxa"/>
          </w:tcPr>
          <w:p w:rsidR="00C2513B" w:rsidRDefault="00C2513B" w:rsidP="00D77693">
            <w:pPr>
              <w:pStyle w:val="TableParagraph"/>
              <w:spacing w:line="233" w:lineRule="exact"/>
              <w:ind w:left="115"/>
            </w:pPr>
            <w:r>
              <w:rPr>
                <w:spacing w:val="-2"/>
              </w:rPr>
              <w:t>David</w:t>
            </w: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t>dan</w:t>
            </w:r>
            <w:r>
              <w:rPr>
                <w:spacing w:val="-2"/>
              </w:rPr>
              <w:t xml:space="preserve"> fasilitas</w:t>
            </w:r>
          </w:p>
        </w:tc>
        <w:tc>
          <w:tcPr>
            <w:tcW w:w="2411" w:type="dxa"/>
          </w:tcPr>
          <w:p w:rsidR="00C2513B" w:rsidRDefault="00C2513B" w:rsidP="00D77693">
            <w:pPr>
              <w:pStyle w:val="TableParagraph"/>
              <w:spacing w:line="233" w:lineRule="exact"/>
              <w:ind w:left="107"/>
            </w:pPr>
            <w:r>
              <w:t>nilai</w:t>
            </w:r>
            <w:r>
              <w:rPr>
                <w:spacing w:val="-7"/>
              </w:rPr>
              <w:t xml:space="preserve"> </w:t>
            </w:r>
            <w:r>
              <w:t>minumum</w:t>
            </w:r>
            <w:r>
              <w:rPr>
                <w:spacing w:val="-2"/>
              </w:rPr>
              <w:t xml:space="preserve"> </w:t>
            </w:r>
            <w:r>
              <w:rPr>
                <w:spacing w:val="-4"/>
              </w:rPr>
              <w:t>700,</w:t>
            </w:r>
          </w:p>
        </w:tc>
      </w:tr>
      <w:tr w:rsidR="00C2513B" w:rsidTr="00D77693">
        <w:trPr>
          <w:trHeight w:val="253"/>
        </w:trPr>
        <w:tc>
          <w:tcPr>
            <w:tcW w:w="1843" w:type="dxa"/>
          </w:tcPr>
          <w:p w:rsidR="00C2513B" w:rsidRDefault="00C2513B" w:rsidP="00D77693">
            <w:pPr>
              <w:pStyle w:val="TableParagraph"/>
              <w:spacing w:line="233" w:lineRule="exact"/>
              <w:ind w:right="114"/>
              <w:jc w:val="right"/>
            </w:pPr>
            <w:r>
              <w:t>Makanan</w:t>
            </w:r>
            <w:r>
              <w:rPr>
                <w:spacing w:val="-2"/>
              </w:rPr>
              <w:t xml:space="preserve"> </w:t>
            </w:r>
            <w:r>
              <w:rPr>
                <w:spacing w:val="-5"/>
              </w:rPr>
              <w:t>di</w:t>
            </w:r>
          </w:p>
        </w:tc>
        <w:tc>
          <w:tcPr>
            <w:tcW w:w="1256" w:type="dxa"/>
          </w:tcPr>
          <w:p w:rsidR="00C2513B" w:rsidRDefault="00C2513B" w:rsidP="00D77693">
            <w:pPr>
              <w:pStyle w:val="TableParagraph"/>
              <w:spacing w:line="233" w:lineRule="exact"/>
              <w:ind w:left="115"/>
            </w:pPr>
            <w:r>
              <w:rPr>
                <w:spacing w:val="-2"/>
              </w:rPr>
              <w:t>Laksamana</w:t>
            </w: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rPr>
                <w:spacing w:val="-2"/>
              </w:rPr>
              <w:t>sanitasi;</w:t>
            </w:r>
          </w:p>
        </w:tc>
        <w:tc>
          <w:tcPr>
            <w:tcW w:w="2411" w:type="dxa"/>
          </w:tcPr>
          <w:p w:rsidR="00C2513B" w:rsidRDefault="00C2513B" w:rsidP="00D77693">
            <w:pPr>
              <w:pStyle w:val="TableParagraph"/>
              <w:spacing w:line="233" w:lineRule="exact"/>
              <w:ind w:left="107"/>
            </w:pPr>
            <w:r>
              <w:t>antara</w:t>
            </w:r>
            <w:r>
              <w:rPr>
                <w:spacing w:val="-4"/>
              </w:rPr>
              <w:t xml:space="preserve"> </w:t>
            </w:r>
            <w:r>
              <w:t>lain</w:t>
            </w:r>
            <w:r>
              <w:rPr>
                <w:spacing w:val="-1"/>
              </w:rPr>
              <w:t xml:space="preserve"> </w:t>
            </w:r>
            <w:r>
              <w:rPr>
                <w:spacing w:val="-2"/>
              </w:rPr>
              <w:t>kelayakan</w:t>
            </w:r>
          </w:p>
        </w:tc>
      </w:tr>
      <w:tr w:rsidR="00C2513B" w:rsidTr="00D77693">
        <w:trPr>
          <w:trHeight w:val="251"/>
        </w:trPr>
        <w:tc>
          <w:tcPr>
            <w:tcW w:w="1843" w:type="dxa"/>
          </w:tcPr>
          <w:p w:rsidR="00C2513B" w:rsidRDefault="00C2513B" w:rsidP="00D77693">
            <w:pPr>
              <w:pStyle w:val="TableParagraph"/>
              <w:spacing w:line="232" w:lineRule="exact"/>
              <w:ind w:left="681"/>
            </w:pPr>
            <w:r>
              <w:rPr>
                <w:spacing w:val="-2"/>
              </w:rPr>
              <w:t>Terminal</w:t>
            </w:r>
          </w:p>
        </w:tc>
        <w:tc>
          <w:tcPr>
            <w:tcW w:w="1256" w:type="dxa"/>
          </w:tcPr>
          <w:p w:rsidR="00C2513B" w:rsidRDefault="00C2513B" w:rsidP="00D77693">
            <w:pPr>
              <w:pStyle w:val="TableParagraph"/>
              <w:spacing w:line="232" w:lineRule="exact"/>
              <w:ind w:left="115"/>
            </w:pPr>
            <w:r>
              <w:rPr>
                <w:spacing w:val="-2"/>
              </w:rPr>
              <w:t>Caesar</w:t>
            </w: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2" w:lineRule="exact"/>
              <w:ind w:left="231"/>
            </w:pPr>
            <w:r>
              <w:rPr>
                <w:spacing w:val="-2"/>
              </w:rPr>
              <w:t>proses</w:t>
            </w:r>
          </w:p>
        </w:tc>
        <w:tc>
          <w:tcPr>
            <w:tcW w:w="2411" w:type="dxa"/>
          </w:tcPr>
          <w:p w:rsidR="00C2513B" w:rsidRDefault="00C2513B" w:rsidP="00D77693">
            <w:pPr>
              <w:pStyle w:val="TableParagraph"/>
              <w:spacing w:line="232" w:lineRule="exact"/>
              <w:ind w:left="107"/>
            </w:pPr>
            <w:r>
              <w:t>lokasi,</w:t>
            </w:r>
            <w:r>
              <w:rPr>
                <w:spacing w:val="-5"/>
              </w:rPr>
              <w:t xml:space="preserve"> </w:t>
            </w:r>
            <w:r>
              <w:t>bangunan</w:t>
            </w:r>
            <w:r>
              <w:rPr>
                <w:spacing w:val="-5"/>
              </w:rPr>
              <w:t xml:space="preserve"> dan</w:t>
            </w:r>
          </w:p>
        </w:tc>
      </w:tr>
      <w:tr w:rsidR="00C2513B" w:rsidTr="00D77693">
        <w:trPr>
          <w:trHeight w:val="253"/>
        </w:trPr>
        <w:tc>
          <w:tcPr>
            <w:tcW w:w="1843" w:type="dxa"/>
          </w:tcPr>
          <w:p w:rsidR="00C2513B" w:rsidRDefault="00C2513B" w:rsidP="00D77693">
            <w:pPr>
              <w:pStyle w:val="TableParagraph"/>
              <w:spacing w:line="233" w:lineRule="exact"/>
              <w:ind w:right="119"/>
              <w:jc w:val="right"/>
            </w:pPr>
            <w:r>
              <w:rPr>
                <w:spacing w:val="-2"/>
              </w:rPr>
              <w:t>Penumpang</w:t>
            </w:r>
          </w:p>
        </w:tc>
        <w:tc>
          <w:tcPr>
            <w:tcW w:w="1256" w:type="dxa"/>
          </w:tcPr>
          <w:p w:rsidR="00C2513B" w:rsidRDefault="00C2513B" w:rsidP="00D77693">
            <w:pPr>
              <w:pStyle w:val="TableParagraph"/>
              <w:rPr>
                <w:sz w:val="18"/>
              </w:rPr>
            </w:pP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rPr>
                <w:spacing w:val="-2"/>
              </w:rPr>
              <w:t>pengolahan</w:t>
            </w:r>
          </w:p>
        </w:tc>
        <w:tc>
          <w:tcPr>
            <w:tcW w:w="2411" w:type="dxa"/>
          </w:tcPr>
          <w:p w:rsidR="00C2513B" w:rsidRDefault="00C2513B" w:rsidP="00D77693">
            <w:pPr>
              <w:pStyle w:val="TableParagraph"/>
              <w:spacing w:line="233" w:lineRule="exact"/>
              <w:ind w:left="107"/>
            </w:pPr>
            <w:r>
              <w:t>fasilitas</w:t>
            </w:r>
            <w:r>
              <w:rPr>
                <w:spacing w:val="-10"/>
              </w:rPr>
              <w:t xml:space="preserve"> </w:t>
            </w:r>
            <w:r>
              <w:t>sanitasi</w:t>
            </w:r>
            <w:r>
              <w:rPr>
                <w:spacing w:val="-7"/>
              </w:rPr>
              <w:t xml:space="preserve"> </w:t>
            </w:r>
            <w:r>
              <w:rPr>
                <w:spacing w:val="-4"/>
              </w:rPr>
              <w:t>yang</w:t>
            </w:r>
          </w:p>
        </w:tc>
      </w:tr>
      <w:tr w:rsidR="00C2513B" w:rsidTr="00D77693">
        <w:trPr>
          <w:trHeight w:val="253"/>
        </w:trPr>
        <w:tc>
          <w:tcPr>
            <w:tcW w:w="1843" w:type="dxa"/>
          </w:tcPr>
          <w:p w:rsidR="00C2513B" w:rsidRDefault="00C2513B" w:rsidP="00D77693">
            <w:pPr>
              <w:pStyle w:val="TableParagraph"/>
              <w:spacing w:line="233" w:lineRule="exact"/>
              <w:ind w:left="681"/>
            </w:pPr>
            <w:r>
              <w:rPr>
                <w:spacing w:val="-2"/>
              </w:rPr>
              <w:t>Pelabuhan</w:t>
            </w:r>
          </w:p>
        </w:tc>
        <w:tc>
          <w:tcPr>
            <w:tcW w:w="1256" w:type="dxa"/>
          </w:tcPr>
          <w:p w:rsidR="00C2513B" w:rsidRDefault="00C2513B" w:rsidP="00D77693">
            <w:pPr>
              <w:pStyle w:val="TableParagraph"/>
              <w:rPr>
                <w:sz w:val="18"/>
              </w:rPr>
            </w:pP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rPr>
                <w:spacing w:val="-5"/>
              </w:rPr>
              <w:t>dan</w:t>
            </w:r>
          </w:p>
        </w:tc>
        <w:tc>
          <w:tcPr>
            <w:tcW w:w="2411" w:type="dxa"/>
          </w:tcPr>
          <w:p w:rsidR="00C2513B" w:rsidRDefault="00C2513B" w:rsidP="00D77693">
            <w:pPr>
              <w:pStyle w:val="TableParagraph"/>
              <w:spacing w:line="233" w:lineRule="exact"/>
              <w:ind w:left="107"/>
            </w:pPr>
            <w:r>
              <w:t>tidak</w:t>
            </w:r>
            <w:r>
              <w:rPr>
                <w:spacing w:val="-5"/>
              </w:rPr>
              <w:t xml:space="preserve"> </w:t>
            </w:r>
            <w:r>
              <w:t>memenuhi</w:t>
            </w:r>
            <w:r>
              <w:rPr>
                <w:spacing w:val="-3"/>
              </w:rPr>
              <w:t xml:space="preserve"> </w:t>
            </w:r>
            <w:r>
              <w:rPr>
                <w:spacing w:val="-2"/>
              </w:rPr>
              <w:t>syarat</w:t>
            </w:r>
          </w:p>
        </w:tc>
      </w:tr>
      <w:tr w:rsidR="00C2513B" w:rsidTr="00D77693">
        <w:trPr>
          <w:trHeight w:val="253"/>
        </w:trPr>
        <w:tc>
          <w:tcPr>
            <w:tcW w:w="1843" w:type="dxa"/>
          </w:tcPr>
          <w:p w:rsidR="00C2513B" w:rsidRDefault="00C2513B" w:rsidP="00D77693">
            <w:pPr>
              <w:pStyle w:val="TableParagraph"/>
              <w:spacing w:line="233" w:lineRule="exact"/>
              <w:ind w:left="681"/>
            </w:pPr>
            <w:r>
              <w:rPr>
                <w:spacing w:val="-2"/>
              </w:rPr>
              <w:t>Tanjung</w:t>
            </w:r>
          </w:p>
        </w:tc>
        <w:tc>
          <w:tcPr>
            <w:tcW w:w="1256" w:type="dxa"/>
          </w:tcPr>
          <w:p w:rsidR="00C2513B" w:rsidRDefault="00C2513B" w:rsidP="00D77693">
            <w:pPr>
              <w:pStyle w:val="TableParagraph"/>
              <w:rPr>
                <w:sz w:val="18"/>
              </w:rPr>
            </w:pP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rPr>
                <w:spacing w:val="-2"/>
              </w:rPr>
              <w:t>penyimpan</w:t>
            </w:r>
          </w:p>
        </w:tc>
        <w:tc>
          <w:tcPr>
            <w:tcW w:w="2411" w:type="dxa"/>
          </w:tcPr>
          <w:p w:rsidR="00C2513B" w:rsidRDefault="00C2513B" w:rsidP="00D77693">
            <w:pPr>
              <w:pStyle w:val="TableParagraph"/>
              <w:spacing w:line="233" w:lineRule="exact"/>
              <w:ind w:left="107"/>
            </w:pPr>
            <w:r>
              <w:t>(100%),</w:t>
            </w:r>
            <w:r>
              <w:rPr>
                <w:spacing w:val="-3"/>
              </w:rPr>
              <w:t xml:space="preserve"> </w:t>
            </w:r>
            <w:r>
              <w:rPr>
                <w:spacing w:val="-2"/>
              </w:rPr>
              <w:t>proses</w:t>
            </w:r>
          </w:p>
        </w:tc>
      </w:tr>
      <w:tr w:rsidR="00C2513B" w:rsidTr="00D77693">
        <w:trPr>
          <w:trHeight w:val="253"/>
        </w:trPr>
        <w:tc>
          <w:tcPr>
            <w:tcW w:w="1843" w:type="dxa"/>
          </w:tcPr>
          <w:p w:rsidR="00C2513B" w:rsidRDefault="00C2513B" w:rsidP="00D77693">
            <w:pPr>
              <w:pStyle w:val="TableParagraph"/>
              <w:spacing w:line="233" w:lineRule="exact"/>
              <w:ind w:left="171" w:right="160"/>
              <w:jc w:val="center"/>
            </w:pPr>
            <w:r>
              <w:rPr>
                <w:spacing w:val="-4"/>
              </w:rPr>
              <w:t>Emas</w:t>
            </w:r>
          </w:p>
        </w:tc>
        <w:tc>
          <w:tcPr>
            <w:tcW w:w="1256" w:type="dxa"/>
          </w:tcPr>
          <w:p w:rsidR="00C2513B" w:rsidRDefault="00C2513B" w:rsidP="00D77693">
            <w:pPr>
              <w:pStyle w:val="TableParagraph"/>
              <w:rPr>
                <w:sz w:val="18"/>
              </w:rPr>
            </w:pP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t xml:space="preserve">an </w:t>
            </w:r>
            <w:r>
              <w:rPr>
                <w:spacing w:val="-2"/>
              </w:rPr>
              <w:t>bahan</w:t>
            </w:r>
          </w:p>
        </w:tc>
        <w:tc>
          <w:tcPr>
            <w:tcW w:w="2411" w:type="dxa"/>
          </w:tcPr>
          <w:p w:rsidR="00C2513B" w:rsidRDefault="00C2513B" w:rsidP="00D77693">
            <w:pPr>
              <w:pStyle w:val="TableParagraph"/>
              <w:spacing w:line="233" w:lineRule="exact"/>
              <w:ind w:left="107"/>
            </w:pPr>
            <w:r>
              <w:t>pengolahan</w:t>
            </w:r>
            <w:r>
              <w:rPr>
                <w:spacing w:val="-5"/>
              </w:rPr>
              <w:t xml:space="preserve"> dan</w:t>
            </w:r>
          </w:p>
        </w:tc>
      </w:tr>
      <w:tr w:rsidR="00C2513B" w:rsidTr="00D77693">
        <w:trPr>
          <w:trHeight w:val="253"/>
        </w:trPr>
        <w:tc>
          <w:tcPr>
            <w:tcW w:w="1843" w:type="dxa"/>
          </w:tcPr>
          <w:p w:rsidR="00C2513B" w:rsidRDefault="00C2513B" w:rsidP="00D77693">
            <w:pPr>
              <w:pStyle w:val="TableParagraph"/>
              <w:spacing w:line="233" w:lineRule="exact"/>
              <w:ind w:left="681"/>
            </w:pPr>
            <w:r>
              <w:rPr>
                <w:spacing w:val="-2"/>
              </w:rPr>
              <w:t>Semarang</w:t>
            </w:r>
          </w:p>
        </w:tc>
        <w:tc>
          <w:tcPr>
            <w:tcW w:w="1256" w:type="dxa"/>
          </w:tcPr>
          <w:p w:rsidR="00C2513B" w:rsidRDefault="00C2513B" w:rsidP="00D77693">
            <w:pPr>
              <w:pStyle w:val="TableParagraph"/>
              <w:rPr>
                <w:sz w:val="18"/>
              </w:rPr>
            </w:pPr>
          </w:p>
        </w:tc>
        <w:tc>
          <w:tcPr>
            <w:tcW w:w="1324" w:type="dxa"/>
          </w:tcPr>
          <w:p w:rsidR="00C2513B" w:rsidRDefault="00C2513B" w:rsidP="00D77693">
            <w:pPr>
              <w:pStyle w:val="TableParagraph"/>
              <w:rPr>
                <w:sz w:val="18"/>
              </w:rPr>
            </w:pPr>
          </w:p>
        </w:tc>
        <w:tc>
          <w:tcPr>
            <w:tcW w:w="1399" w:type="dxa"/>
          </w:tcPr>
          <w:p w:rsidR="00C2513B" w:rsidRDefault="00C2513B" w:rsidP="00D77693">
            <w:pPr>
              <w:pStyle w:val="TableParagraph"/>
              <w:spacing w:line="233" w:lineRule="exact"/>
              <w:ind w:left="231"/>
            </w:pPr>
            <w:r>
              <w:rPr>
                <w:spacing w:val="-2"/>
              </w:rPr>
              <w:t>makanan;</w:t>
            </w:r>
          </w:p>
        </w:tc>
        <w:tc>
          <w:tcPr>
            <w:tcW w:w="2411" w:type="dxa"/>
          </w:tcPr>
          <w:p w:rsidR="00C2513B" w:rsidRDefault="00C2513B" w:rsidP="00D77693">
            <w:pPr>
              <w:pStyle w:val="TableParagraph"/>
              <w:spacing w:line="233" w:lineRule="exact"/>
              <w:ind w:left="107"/>
            </w:pPr>
            <w:r>
              <w:t>penyimpanan</w:t>
            </w:r>
            <w:r>
              <w:rPr>
                <w:spacing w:val="-6"/>
              </w:rPr>
              <w:t xml:space="preserve"> </w:t>
            </w:r>
            <w:r>
              <w:rPr>
                <w:spacing w:val="-2"/>
              </w:rPr>
              <w:t>makanan</w:t>
            </w:r>
          </w:p>
        </w:tc>
      </w:tr>
      <w:tr w:rsidR="00C2513B" w:rsidTr="00D77693">
        <w:trPr>
          <w:trHeight w:val="248"/>
        </w:trPr>
        <w:tc>
          <w:tcPr>
            <w:tcW w:w="4423" w:type="dxa"/>
            <w:gridSpan w:val="3"/>
            <w:vMerge w:val="restart"/>
            <w:tcBorders>
              <w:bottom w:val="single" w:sz="4" w:space="0" w:color="000000"/>
            </w:tcBorders>
          </w:tcPr>
          <w:p w:rsidR="00C2513B" w:rsidRDefault="00C2513B" w:rsidP="00D77693">
            <w:pPr>
              <w:pStyle w:val="TableParagraph"/>
            </w:pPr>
          </w:p>
        </w:tc>
        <w:tc>
          <w:tcPr>
            <w:tcW w:w="1399" w:type="dxa"/>
          </w:tcPr>
          <w:p w:rsidR="00C2513B" w:rsidRDefault="00C2513B" w:rsidP="00D77693">
            <w:pPr>
              <w:pStyle w:val="TableParagraph"/>
              <w:spacing w:line="228" w:lineRule="exact"/>
              <w:ind w:left="231"/>
            </w:pPr>
            <w:r>
              <w:rPr>
                <w:spacing w:val="-2"/>
              </w:rPr>
              <w:t>kondisi</w:t>
            </w:r>
          </w:p>
        </w:tc>
        <w:tc>
          <w:tcPr>
            <w:tcW w:w="2411" w:type="dxa"/>
          </w:tcPr>
          <w:p w:rsidR="00C2513B" w:rsidRDefault="00C2513B" w:rsidP="00D77693">
            <w:pPr>
              <w:pStyle w:val="TableParagraph"/>
              <w:spacing w:line="228" w:lineRule="exact"/>
              <w:ind w:left="107"/>
            </w:pPr>
            <w:r>
              <w:t>yang</w:t>
            </w:r>
            <w:r>
              <w:rPr>
                <w:spacing w:val="-2"/>
              </w:rPr>
              <w:t xml:space="preserve"> </w:t>
            </w:r>
            <w:r>
              <w:t>tidak</w:t>
            </w:r>
            <w:r>
              <w:rPr>
                <w:spacing w:val="-2"/>
              </w:rPr>
              <w:t xml:space="preserve"> memenuhi</w:t>
            </w:r>
          </w:p>
        </w:tc>
      </w:tr>
      <w:tr w:rsidR="00C2513B" w:rsidTr="00D77693">
        <w:trPr>
          <w:trHeight w:val="242"/>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2" w:lineRule="exact"/>
              <w:ind w:left="231"/>
            </w:pPr>
            <w:r>
              <w:rPr>
                <w:spacing w:val="-2"/>
              </w:rPr>
              <w:t>perlatan</w:t>
            </w:r>
          </w:p>
        </w:tc>
        <w:tc>
          <w:tcPr>
            <w:tcW w:w="2411" w:type="dxa"/>
          </w:tcPr>
          <w:p w:rsidR="00C2513B" w:rsidRDefault="00C2513B" w:rsidP="00D77693">
            <w:pPr>
              <w:pStyle w:val="TableParagraph"/>
              <w:spacing w:line="222" w:lineRule="exact"/>
              <w:ind w:left="107"/>
            </w:pPr>
            <w:r>
              <w:t>syarat</w:t>
            </w:r>
            <w:r>
              <w:rPr>
                <w:spacing w:val="-5"/>
              </w:rPr>
              <w:t xml:space="preserve"> </w:t>
            </w:r>
            <w:r>
              <w:t>(83,3%),</w:t>
            </w:r>
            <w:r>
              <w:rPr>
                <w:spacing w:val="-5"/>
              </w:rPr>
              <w:t xml:space="preserve"> </w:t>
            </w:r>
            <w:r>
              <w:rPr>
                <w:spacing w:val="-2"/>
              </w:rPr>
              <w:t>kondisi</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4"/>
              </w:rPr>
              <w:t>yang</w:t>
            </w:r>
          </w:p>
        </w:tc>
        <w:tc>
          <w:tcPr>
            <w:tcW w:w="2411" w:type="dxa"/>
          </w:tcPr>
          <w:p w:rsidR="00C2513B" w:rsidRDefault="00C2513B" w:rsidP="00D77693">
            <w:pPr>
              <w:pStyle w:val="TableParagraph"/>
              <w:spacing w:line="223" w:lineRule="exact"/>
              <w:ind w:left="107"/>
            </w:pPr>
            <w:r>
              <w:t>peralatan</w:t>
            </w:r>
            <w:r>
              <w:rPr>
                <w:spacing w:val="-5"/>
              </w:rPr>
              <w:t xml:space="preserve"> </w:t>
            </w:r>
            <w:r>
              <w:rPr>
                <w:spacing w:val="-4"/>
              </w:rPr>
              <w:t>yang</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2"/>
              </w:rPr>
              <w:t>digunakan</w:t>
            </w:r>
          </w:p>
        </w:tc>
        <w:tc>
          <w:tcPr>
            <w:tcW w:w="2411" w:type="dxa"/>
          </w:tcPr>
          <w:p w:rsidR="00C2513B" w:rsidRDefault="00C2513B" w:rsidP="00D77693">
            <w:pPr>
              <w:pStyle w:val="TableParagraph"/>
              <w:spacing w:line="223" w:lineRule="exact"/>
              <w:ind w:left="107"/>
            </w:pPr>
            <w:r>
              <w:t>digunakan</w:t>
            </w:r>
            <w:r>
              <w:rPr>
                <w:spacing w:val="-3"/>
              </w:rPr>
              <w:t xml:space="preserve"> </w:t>
            </w:r>
            <w:r>
              <w:t>dalam</w:t>
            </w:r>
            <w:r>
              <w:rPr>
                <w:spacing w:val="-2"/>
              </w:rPr>
              <w:t xml:space="preserve"> proses</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2"/>
              </w:rPr>
              <w:t>dalam</w:t>
            </w:r>
          </w:p>
        </w:tc>
        <w:tc>
          <w:tcPr>
            <w:tcW w:w="2411" w:type="dxa"/>
          </w:tcPr>
          <w:p w:rsidR="00C2513B" w:rsidRDefault="00C2513B" w:rsidP="00D77693">
            <w:pPr>
              <w:pStyle w:val="TableParagraph"/>
              <w:spacing w:line="223" w:lineRule="exact"/>
              <w:ind w:left="107"/>
            </w:pPr>
            <w:r>
              <w:t>pengolahan</w:t>
            </w:r>
            <w:r>
              <w:rPr>
                <w:spacing w:val="-5"/>
              </w:rPr>
              <w:t xml:space="preserve"> </w:t>
            </w:r>
            <w:r>
              <w:rPr>
                <w:spacing w:val="-2"/>
              </w:rPr>
              <w:t>makanan</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2"/>
              </w:rPr>
              <w:t>proses</w:t>
            </w:r>
          </w:p>
        </w:tc>
        <w:tc>
          <w:tcPr>
            <w:tcW w:w="2411" w:type="dxa"/>
          </w:tcPr>
          <w:p w:rsidR="00C2513B" w:rsidRDefault="00C2513B" w:rsidP="00D77693">
            <w:pPr>
              <w:pStyle w:val="TableParagraph"/>
              <w:spacing w:line="223" w:lineRule="exact"/>
              <w:ind w:left="107"/>
            </w:pPr>
            <w:r>
              <w:t>yang</w:t>
            </w:r>
            <w:r>
              <w:rPr>
                <w:spacing w:val="-2"/>
              </w:rPr>
              <w:t xml:space="preserve"> </w:t>
            </w:r>
            <w:r>
              <w:t>tidak</w:t>
            </w:r>
            <w:r>
              <w:rPr>
                <w:spacing w:val="-2"/>
              </w:rPr>
              <w:t xml:space="preserve"> memenuhi</w:t>
            </w:r>
          </w:p>
        </w:tc>
      </w:tr>
      <w:tr w:rsidR="00C2513B" w:rsidTr="00D77693">
        <w:trPr>
          <w:trHeight w:val="242"/>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2" w:lineRule="exact"/>
              <w:ind w:left="231"/>
            </w:pPr>
            <w:r>
              <w:rPr>
                <w:spacing w:val="-2"/>
              </w:rPr>
              <w:t>pengolahan</w:t>
            </w:r>
          </w:p>
        </w:tc>
        <w:tc>
          <w:tcPr>
            <w:tcW w:w="2411" w:type="dxa"/>
          </w:tcPr>
          <w:p w:rsidR="00C2513B" w:rsidRDefault="00C2513B" w:rsidP="00D77693">
            <w:pPr>
              <w:pStyle w:val="TableParagraph"/>
              <w:spacing w:line="222" w:lineRule="exact"/>
              <w:ind w:left="107"/>
            </w:pPr>
            <w:r>
              <w:t>sebanyak</w:t>
            </w:r>
            <w:r>
              <w:rPr>
                <w:spacing w:val="-4"/>
              </w:rPr>
              <w:t xml:space="preserve"> </w:t>
            </w:r>
            <w:r>
              <w:t>(38,9%),</w:t>
            </w:r>
            <w:r>
              <w:rPr>
                <w:spacing w:val="-3"/>
              </w:rPr>
              <w:t xml:space="preserve"> </w:t>
            </w:r>
            <w:r>
              <w:rPr>
                <w:spacing w:val="-5"/>
              </w:rPr>
              <w:t>dan</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2"/>
              </w:rPr>
              <w:t>makanan;</w:t>
            </w:r>
          </w:p>
        </w:tc>
        <w:tc>
          <w:tcPr>
            <w:tcW w:w="2411" w:type="dxa"/>
          </w:tcPr>
          <w:p w:rsidR="00C2513B" w:rsidRDefault="00C2513B" w:rsidP="00D77693">
            <w:pPr>
              <w:pStyle w:val="TableParagraph"/>
              <w:spacing w:line="223" w:lineRule="exact"/>
              <w:ind w:left="107"/>
            </w:pPr>
            <w:r>
              <w:t>sanitasi</w:t>
            </w:r>
            <w:r>
              <w:rPr>
                <w:spacing w:val="-4"/>
              </w:rPr>
              <w:t xml:space="preserve"> </w:t>
            </w:r>
            <w:r>
              <w:rPr>
                <w:spacing w:val="-2"/>
              </w:rPr>
              <w:t>penjamah</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t>dan</w:t>
            </w:r>
            <w:r>
              <w:rPr>
                <w:spacing w:val="-2"/>
              </w:rPr>
              <w:t xml:space="preserve"> sanitasi</w:t>
            </w:r>
          </w:p>
        </w:tc>
        <w:tc>
          <w:tcPr>
            <w:tcW w:w="2411" w:type="dxa"/>
          </w:tcPr>
          <w:p w:rsidR="00C2513B" w:rsidRDefault="00C2513B" w:rsidP="00D77693">
            <w:pPr>
              <w:pStyle w:val="TableParagraph"/>
              <w:spacing w:line="223" w:lineRule="exact"/>
              <w:ind w:left="107"/>
            </w:pPr>
            <w:r>
              <w:t>makanan</w:t>
            </w:r>
            <w:r>
              <w:rPr>
                <w:spacing w:val="-3"/>
              </w:rPr>
              <w:t xml:space="preserve"> </w:t>
            </w:r>
            <w:r>
              <w:t>yang</w:t>
            </w:r>
            <w:r>
              <w:rPr>
                <w:spacing w:val="-3"/>
              </w:rPr>
              <w:t xml:space="preserve"> </w:t>
            </w:r>
            <w:r>
              <w:rPr>
                <w:spacing w:val="-2"/>
              </w:rPr>
              <w:t>tidak</w:t>
            </w:r>
          </w:p>
        </w:tc>
      </w:tr>
      <w:tr w:rsidR="00C2513B" w:rsidTr="00D77693">
        <w:trPr>
          <w:trHeight w:val="243"/>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Pr>
          <w:p w:rsidR="00C2513B" w:rsidRDefault="00C2513B" w:rsidP="00D77693">
            <w:pPr>
              <w:pStyle w:val="TableParagraph"/>
              <w:spacing w:line="223" w:lineRule="exact"/>
              <w:ind w:left="231"/>
            </w:pPr>
            <w:r>
              <w:rPr>
                <w:spacing w:val="-2"/>
              </w:rPr>
              <w:t>penjamah</w:t>
            </w:r>
          </w:p>
        </w:tc>
        <w:tc>
          <w:tcPr>
            <w:tcW w:w="2411" w:type="dxa"/>
          </w:tcPr>
          <w:p w:rsidR="00C2513B" w:rsidRDefault="00C2513B" w:rsidP="00D77693">
            <w:pPr>
              <w:pStyle w:val="TableParagraph"/>
              <w:spacing w:line="223" w:lineRule="exact"/>
              <w:ind w:left="107"/>
            </w:pPr>
            <w:r>
              <w:t>memenuhi</w:t>
            </w:r>
            <w:r>
              <w:rPr>
                <w:spacing w:val="-3"/>
              </w:rPr>
              <w:t xml:space="preserve"> </w:t>
            </w:r>
            <w:r>
              <w:rPr>
                <w:spacing w:val="-2"/>
              </w:rPr>
              <w:t>syarat</w:t>
            </w:r>
          </w:p>
        </w:tc>
      </w:tr>
      <w:tr w:rsidR="00C2513B" w:rsidTr="00D77693">
        <w:trPr>
          <w:trHeight w:val="244"/>
        </w:trPr>
        <w:tc>
          <w:tcPr>
            <w:tcW w:w="4423" w:type="dxa"/>
            <w:gridSpan w:val="3"/>
            <w:vMerge/>
            <w:tcBorders>
              <w:top w:val="nil"/>
              <w:bottom w:val="single" w:sz="4" w:space="0" w:color="000000"/>
            </w:tcBorders>
          </w:tcPr>
          <w:p w:rsidR="00C2513B" w:rsidRDefault="00C2513B" w:rsidP="00D77693">
            <w:pPr>
              <w:rPr>
                <w:sz w:val="2"/>
                <w:szCs w:val="2"/>
              </w:rPr>
            </w:pPr>
          </w:p>
        </w:tc>
        <w:tc>
          <w:tcPr>
            <w:tcW w:w="1399" w:type="dxa"/>
            <w:tcBorders>
              <w:bottom w:val="single" w:sz="4" w:space="0" w:color="000000"/>
            </w:tcBorders>
          </w:tcPr>
          <w:p w:rsidR="00C2513B" w:rsidRDefault="00C2513B" w:rsidP="00D77693">
            <w:pPr>
              <w:pStyle w:val="TableParagraph"/>
              <w:spacing w:line="224" w:lineRule="exact"/>
              <w:ind w:left="231"/>
            </w:pPr>
            <w:r>
              <w:rPr>
                <w:spacing w:val="-2"/>
              </w:rPr>
              <w:t>makanan</w:t>
            </w:r>
          </w:p>
        </w:tc>
        <w:tc>
          <w:tcPr>
            <w:tcW w:w="2411" w:type="dxa"/>
            <w:tcBorders>
              <w:bottom w:val="single" w:sz="4" w:space="0" w:color="000000"/>
            </w:tcBorders>
          </w:tcPr>
          <w:p w:rsidR="00C2513B" w:rsidRDefault="00C2513B" w:rsidP="00D77693">
            <w:pPr>
              <w:pStyle w:val="TableParagraph"/>
              <w:spacing w:line="224" w:lineRule="exact"/>
              <w:ind w:left="107"/>
            </w:pPr>
            <w:r>
              <w:rPr>
                <w:spacing w:val="-2"/>
              </w:rPr>
              <w:t>(72,2%).</w:t>
            </w:r>
          </w:p>
        </w:tc>
      </w:tr>
    </w:tbl>
    <w:p w:rsidR="003C367B" w:rsidRDefault="003C367B">
      <w:bookmarkStart w:id="7" w:name="_GoBack"/>
      <w:bookmarkEnd w:id="7"/>
    </w:p>
    <w:sectPr w:rsidR="003C3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55" w:rsidRDefault="00C2513B">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42DBABE1" wp14:editId="005DB082">
              <wp:simplePos x="0" y="0"/>
              <wp:positionH relativeFrom="page">
                <wp:posOffset>3877183</wp:posOffset>
              </wp:positionH>
              <wp:positionV relativeFrom="page">
                <wp:posOffset>9911282</wp:posOffset>
              </wp:positionV>
              <wp:extent cx="2070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5B3455" w:rsidRDefault="00C2513B">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6" type="#_x0000_t202" style="position:absolute;margin-left:305.3pt;margin-top:780.4pt;width:16.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" filled="f" stroked="f">
              <v:path arrowok="t"/>
              <v:textbox inset="0,0,0,0">
                <w:txbxContent>
                  <w:p w:rsidR="005B3455" w:rsidRDefault="00C2513B">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w:t>
                    </w:r>
                    <w:r>
                      <w:rPr>
                        <w:rFonts w:ascii="Calibri"/>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C2185B"/>
    <w:multiLevelType w:val="multilevel"/>
    <w:tmpl w:val="BB6C9D94"/>
    <w:lvl w:ilvl="0">
      <w:start w:val="1"/>
      <w:numFmt w:val="decimal"/>
      <w:lvlText w:val="%1"/>
      <w:lvlJc w:val="left"/>
      <w:pPr>
        <w:ind w:left="1987" w:hanging="428"/>
        <w:jc w:val="left"/>
      </w:pPr>
      <w:rPr>
        <w:rFonts w:hint="default"/>
        <w:lang w:val="id" w:eastAsia="en-US" w:bidi="ar-SA"/>
      </w:rPr>
    </w:lvl>
    <w:lvl w:ilvl="1">
      <w:start w:val="1"/>
      <w:numFmt w:val="decimal"/>
      <w:lvlText w:val="%1.%2"/>
      <w:lvlJc w:val="left"/>
      <w:pPr>
        <w:ind w:left="1987"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693" w:hanging="720"/>
        <w:jc w:val="left"/>
      </w:pPr>
      <w:rPr>
        <w:rFonts w:hint="default"/>
        <w:spacing w:val="0"/>
        <w:w w:val="100"/>
        <w:lang w:val="id" w:eastAsia="en-US" w:bidi="ar-SA"/>
      </w:rPr>
    </w:lvl>
    <w:lvl w:ilvl="3">
      <w:start w:val="1"/>
      <w:numFmt w:val="lowerLetter"/>
      <w:lvlText w:val="%4."/>
      <w:lvlJc w:val="left"/>
      <w:pPr>
        <w:ind w:left="3121" w:hanging="72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4962" w:hanging="720"/>
      </w:pPr>
      <w:rPr>
        <w:rFonts w:hint="default"/>
        <w:lang w:val="id" w:eastAsia="en-US" w:bidi="ar-SA"/>
      </w:rPr>
    </w:lvl>
    <w:lvl w:ilvl="5">
      <w:numFmt w:val="bullet"/>
      <w:lvlText w:val="•"/>
      <w:lvlJc w:val="left"/>
      <w:pPr>
        <w:ind w:left="5883" w:hanging="720"/>
      </w:pPr>
      <w:rPr>
        <w:rFonts w:hint="default"/>
        <w:lang w:val="id" w:eastAsia="en-US" w:bidi="ar-SA"/>
      </w:rPr>
    </w:lvl>
    <w:lvl w:ilvl="6">
      <w:numFmt w:val="bullet"/>
      <w:lvlText w:val="•"/>
      <w:lvlJc w:val="left"/>
      <w:pPr>
        <w:ind w:left="6805" w:hanging="720"/>
      </w:pPr>
      <w:rPr>
        <w:rFonts w:hint="default"/>
        <w:lang w:val="id" w:eastAsia="en-US" w:bidi="ar-SA"/>
      </w:rPr>
    </w:lvl>
    <w:lvl w:ilvl="7">
      <w:numFmt w:val="bullet"/>
      <w:lvlText w:val="•"/>
      <w:lvlJc w:val="left"/>
      <w:pPr>
        <w:ind w:left="7726" w:hanging="720"/>
      </w:pPr>
      <w:rPr>
        <w:rFonts w:hint="default"/>
        <w:lang w:val="id" w:eastAsia="en-US" w:bidi="ar-SA"/>
      </w:rPr>
    </w:lvl>
    <w:lvl w:ilvl="8">
      <w:numFmt w:val="bullet"/>
      <w:lvlText w:val="•"/>
      <w:lvlJc w:val="left"/>
      <w:pPr>
        <w:ind w:left="8647" w:hanging="72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13B"/>
    <w:rsid w:val="003C367B"/>
    <w:rsid w:val="00C2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2513B"/>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2513B"/>
    <w:pPr>
      <w:ind w:left="566"/>
      <w:jc w:val="center"/>
      <w:outlineLvl w:val="0"/>
    </w:pPr>
    <w:rPr>
      <w:b/>
      <w:bCs/>
      <w:sz w:val="28"/>
      <w:szCs w:val="28"/>
    </w:rPr>
  </w:style>
  <w:style w:type="paragraph" w:styleId="Heading4">
    <w:name w:val="heading 4"/>
    <w:basedOn w:val="Normal"/>
    <w:link w:val="Heading4Char"/>
    <w:uiPriority w:val="1"/>
    <w:qFormat/>
    <w:rsid w:val="00C2513B"/>
    <w:pPr>
      <w:ind w:left="1987" w:hanging="427"/>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513B"/>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C2513B"/>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2513B"/>
    <w:rPr>
      <w:sz w:val="24"/>
      <w:szCs w:val="24"/>
    </w:rPr>
  </w:style>
  <w:style w:type="character" w:customStyle="1" w:styleId="BodyTextChar">
    <w:name w:val="Body Text Char"/>
    <w:basedOn w:val="DefaultParagraphFont"/>
    <w:link w:val="BodyText"/>
    <w:uiPriority w:val="1"/>
    <w:rsid w:val="00C2513B"/>
    <w:rPr>
      <w:rFonts w:ascii="Times New Roman" w:eastAsia="Times New Roman" w:hAnsi="Times New Roman" w:cs="Times New Roman"/>
      <w:sz w:val="24"/>
      <w:szCs w:val="24"/>
      <w:lang w:val="id"/>
    </w:rPr>
  </w:style>
  <w:style w:type="paragraph" w:styleId="ListParagraph">
    <w:name w:val="List Paragraph"/>
    <w:basedOn w:val="Normal"/>
    <w:uiPriority w:val="1"/>
    <w:qFormat/>
    <w:rsid w:val="00C2513B"/>
    <w:pPr>
      <w:ind w:left="3490" w:hanging="360"/>
      <w:jc w:val="both"/>
    </w:pPr>
  </w:style>
  <w:style w:type="paragraph" w:customStyle="1" w:styleId="TableParagraph">
    <w:name w:val="Table Paragraph"/>
    <w:basedOn w:val="Normal"/>
    <w:uiPriority w:val="1"/>
    <w:qFormat/>
    <w:rsid w:val="00C251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2513B"/>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C2513B"/>
    <w:pPr>
      <w:ind w:left="566"/>
      <w:jc w:val="center"/>
      <w:outlineLvl w:val="0"/>
    </w:pPr>
    <w:rPr>
      <w:b/>
      <w:bCs/>
      <w:sz w:val="28"/>
      <w:szCs w:val="28"/>
    </w:rPr>
  </w:style>
  <w:style w:type="paragraph" w:styleId="Heading4">
    <w:name w:val="heading 4"/>
    <w:basedOn w:val="Normal"/>
    <w:link w:val="Heading4Char"/>
    <w:uiPriority w:val="1"/>
    <w:qFormat/>
    <w:rsid w:val="00C2513B"/>
    <w:pPr>
      <w:ind w:left="1987" w:hanging="427"/>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513B"/>
    <w:rPr>
      <w:rFonts w:ascii="Times New Roman" w:eastAsia="Times New Roman" w:hAnsi="Times New Roman" w:cs="Times New Roman"/>
      <w:b/>
      <w:bCs/>
      <w:sz w:val="28"/>
      <w:szCs w:val="28"/>
      <w:lang w:val="id"/>
    </w:rPr>
  </w:style>
  <w:style w:type="character" w:customStyle="1" w:styleId="Heading4Char">
    <w:name w:val="Heading 4 Char"/>
    <w:basedOn w:val="DefaultParagraphFont"/>
    <w:link w:val="Heading4"/>
    <w:uiPriority w:val="1"/>
    <w:rsid w:val="00C2513B"/>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C2513B"/>
    <w:rPr>
      <w:sz w:val="24"/>
      <w:szCs w:val="24"/>
    </w:rPr>
  </w:style>
  <w:style w:type="character" w:customStyle="1" w:styleId="BodyTextChar">
    <w:name w:val="Body Text Char"/>
    <w:basedOn w:val="DefaultParagraphFont"/>
    <w:link w:val="BodyText"/>
    <w:uiPriority w:val="1"/>
    <w:rsid w:val="00C2513B"/>
    <w:rPr>
      <w:rFonts w:ascii="Times New Roman" w:eastAsia="Times New Roman" w:hAnsi="Times New Roman" w:cs="Times New Roman"/>
      <w:sz w:val="24"/>
      <w:szCs w:val="24"/>
      <w:lang w:val="id"/>
    </w:rPr>
  </w:style>
  <w:style w:type="paragraph" w:styleId="ListParagraph">
    <w:name w:val="List Paragraph"/>
    <w:basedOn w:val="Normal"/>
    <w:uiPriority w:val="1"/>
    <w:qFormat/>
    <w:rsid w:val="00C2513B"/>
    <w:pPr>
      <w:ind w:left="3490" w:hanging="360"/>
      <w:jc w:val="both"/>
    </w:pPr>
  </w:style>
  <w:style w:type="paragraph" w:customStyle="1" w:styleId="TableParagraph">
    <w:name w:val="Table Paragraph"/>
    <w:basedOn w:val="Normal"/>
    <w:uiPriority w:val="1"/>
    <w:qFormat/>
    <w:rsid w:val="00C2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1494</Words>
  <Characters>8519</Characters>
  <Application>Microsoft Office Word</Application>
  <DocSecurity>0</DocSecurity>
  <Lines>70</Lines>
  <Paragraphs>19</Paragraphs>
  <ScaleCrop>false</ScaleCrop>
  <Company/>
  <LinksUpToDate>false</LinksUpToDate>
  <CharactersWithSpaces>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2026-08-24T01:40:00Z</dcterms:created>
  <dcterms:modified xsi:type="dcterms:W3CDTF">2026-08-24T01:44:00Z</dcterms:modified>
</cp:coreProperties>
</file>